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СЕРГИЕВО-ПОСАДСКОГО ГОРОДСКОГО ОКРУГА</w:t>
      </w:r>
    </w:p>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МОСКОВСКОЙ ОБЛАСТИ</w:t>
      </w:r>
    </w:p>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Муниципальное бюджетное общеобразовательное учреждение «Средняя общеобразовательная школа № 11»</w:t>
      </w:r>
    </w:p>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141301, Московская область, г</w:t>
      </w:r>
      <w:proofErr w:type="gramStart"/>
      <w:r w:rsidRPr="009568E5">
        <w:rPr>
          <w:rFonts w:ascii="Times New Roman" w:hAnsi="Times New Roman"/>
          <w:b/>
          <w:sz w:val="16"/>
          <w:szCs w:val="16"/>
        </w:rPr>
        <w:t>.С</w:t>
      </w:r>
      <w:proofErr w:type="gramEnd"/>
      <w:r w:rsidRPr="009568E5">
        <w:rPr>
          <w:rFonts w:ascii="Times New Roman" w:hAnsi="Times New Roman"/>
          <w:b/>
          <w:sz w:val="16"/>
          <w:szCs w:val="16"/>
        </w:rPr>
        <w:t>ергиев Посад, ул.Дружбы, 5 «А»</w:t>
      </w:r>
    </w:p>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 xml:space="preserve">тел./факс 8(496) 542-05-29; </w:t>
      </w:r>
      <w:r w:rsidRPr="009568E5">
        <w:rPr>
          <w:rFonts w:ascii="Times New Roman" w:hAnsi="Times New Roman"/>
          <w:b/>
          <w:sz w:val="16"/>
          <w:szCs w:val="16"/>
          <w:lang w:val="en-US"/>
        </w:rPr>
        <w:t>E</w:t>
      </w:r>
      <w:r w:rsidRPr="009568E5">
        <w:rPr>
          <w:rFonts w:ascii="Times New Roman" w:hAnsi="Times New Roman"/>
          <w:b/>
          <w:sz w:val="16"/>
          <w:szCs w:val="16"/>
        </w:rPr>
        <w:t>-</w:t>
      </w:r>
      <w:r w:rsidRPr="009568E5">
        <w:rPr>
          <w:rFonts w:ascii="Times New Roman" w:hAnsi="Times New Roman"/>
          <w:b/>
          <w:sz w:val="16"/>
          <w:szCs w:val="16"/>
          <w:lang w:val="en-US"/>
        </w:rPr>
        <w:t>mail</w:t>
      </w:r>
      <w:r w:rsidRPr="009568E5">
        <w:rPr>
          <w:rFonts w:ascii="Times New Roman" w:hAnsi="Times New Roman"/>
          <w:b/>
          <w:sz w:val="16"/>
          <w:szCs w:val="16"/>
        </w:rPr>
        <w:t xml:space="preserve">:  </w:t>
      </w:r>
      <w:hyperlink r:id="rId5" w:history="1">
        <w:r w:rsidRPr="009568E5">
          <w:rPr>
            <w:rStyle w:val="a4"/>
            <w:rFonts w:ascii="Times New Roman" w:hAnsi="Times New Roman"/>
            <w:sz w:val="16"/>
            <w:szCs w:val="16"/>
            <w:lang w:val="en-US"/>
          </w:rPr>
          <w:t>sepo</w:t>
        </w:r>
        <w:r w:rsidRPr="009568E5">
          <w:rPr>
            <w:rStyle w:val="a4"/>
            <w:rFonts w:ascii="Times New Roman" w:hAnsi="Times New Roman"/>
            <w:sz w:val="16"/>
            <w:szCs w:val="16"/>
          </w:rPr>
          <w:t>_</w:t>
        </w:r>
        <w:r w:rsidRPr="009568E5">
          <w:rPr>
            <w:rStyle w:val="a4"/>
            <w:rFonts w:ascii="Times New Roman" w:hAnsi="Times New Roman"/>
            <w:sz w:val="16"/>
            <w:szCs w:val="16"/>
            <w:lang w:val="en-US"/>
          </w:rPr>
          <w:t>mbou</w:t>
        </w:r>
        <w:r w:rsidRPr="009568E5">
          <w:rPr>
            <w:rStyle w:val="a4"/>
            <w:rFonts w:ascii="Times New Roman" w:hAnsi="Times New Roman"/>
            <w:sz w:val="16"/>
            <w:szCs w:val="16"/>
          </w:rPr>
          <w:t>_11@</w:t>
        </w:r>
        <w:r w:rsidRPr="009568E5">
          <w:rPr>
            <w:rStyle w:val="a4"/>
            <w:rFonts w:ascii="Times New Roman" w:hAnsi="Times New Roman"/>
            <w:sz w:val="16"/>
            <w:szCs w:val="16"/>
            <w:lang w:val="en-US"/>
          </w:rPr>
          <w:t>mosreg</w:t>
        </w:r>
        <w:r w:rsidRPr="009568E5">
          <w:rPr>
            <w:rStyle w:val="a4"/>
            <w:rFonts w:ascii="Times New Roman" w:hAnsi="Times New Roman"/>
            <w:sz w:val="16"/>
            <w:szCs w:val="16"/>
          </w:rPr>
          <w:t>.</w:t>
        </w:r>
        <w:r w:rsidRPr="009568E5">
          <w:rPr>
            <w:rStyle w:val="a4"/>
            <w:rFonts w:ascii="Times New Roman" w:hAnsi="Times New Roman"/>
            <w:sz w:val="16"/>
            <w:szCs w:val="16"/>
            <w:lang w:val="en-US"/>
          </w:rPr>
          <w:t>ru</w:t>
        </w:r>
      </w:hyperlink>
    </w:p>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структурные подразделения</w:t>
      </w:r>
    </w:p>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141343, Московская область, Сергиево-Посадский г.о., д</w:t>
      </w:r>
      <w:proofErr w:type="gramStart"/>
      <w:r w:rsidRPr="009568E5">
        <w:rPr>
          <w:rFonts w:ascii="Times New Roman" w:hAnsi="Times New Roman"/>
          <w:b/>
          <w:sz w:val="16"/>
          <w:szCs w:val="16"/>
        </w:rPr>
        <w:t>.С</w:t>
      </w:r>
      <w:proofErr w:type="gramEnd"/>
      <w:r w:rsidRPr="009568E5">
        <w:rPr>
          <w:rFonts w:ascii="Times New Roman" w:hAnsi="Times New Roman"/>
          <w:b/>
          <w:sz w:val="16"/>
          <w:szCs w:val="16"/>
        </w:rPr>
        <w:t>амотовино, д.59, тел. 541-71-60</w:t>
      </w:r>
    </w:p>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141343, Московская область, Сергиево-Посадский г.о., д</w:t>
      </w:r>
      <w:proofErr w:type="gramStart"/>
      <w:r w:rsidRPr="009568E5">
        <w:rPr>
          <w:rFonts w:ascii="Times New Roman" w:hAnsi="Times New Roman"/>
          <w:b/>
          <w:sz w:val="16"/>
          <w:szCs w:val="16"/>
        </w:rPr>
        <w:t>.С</w:t>
      </w:r>
      <w:proofErr w:type="gramEnd"/>
      <w:r w:rsidRPr="009568E5">
        <w:rPr>
          <w:rFonts w:ascii="Times New Roman" w:hAnsi="Times New Roman"/>
          <w:b/>
          <w:sz w:val="16"/>
          <w:szCs w:val="16"/>
        </w:rPr>
        <w:t>амотовино, д.51 (дошкольное отделение); тел. 541-74-80</w:t>
      </w:r>
    </w:p>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 xml:space="preserve">141367, Московская область, Сергиево-Посадский г.о., </w:t>
      </w:r>
      <w:proofErr w:type="spellStart"/>
      <w:r w:rsidRPr="009568E5">
        <w:rPr>
          <w:rFonts w:ascii="Times New Roman" w:hAnsi="Times New Roman"/>
          <w:b/>
          <w:sz w:val="16"/>
          <w:szCs w:val="16"/>
        </w:rPr>
        <w:t>пос</w:t>
      </w:r>
      <w:proofErr w:type="gramStart"/>
      <w:r w:rsidRPr="009568E5">
        <w:rPr>
          <w:rFonts w:ascii="Times New Roman" w:hAnsi="Times New Roman"/>
          <w:b/>
          <w:sz w:val="16"/>
          <w:szCs w:val="16"/>
        </w:rPr>
        <w:t>.З</w:t>
      </w:r>
      <w:proofErr w:type="gramEnd"/>
      <w:r w:rsidRPr="009568E5">
        <w:rPr>
          <w:rFonts w:ascii="Times New Roman" w:hAnsi="Times New Roman"/>
          <w:b/>
          <w:sz w:val="16"/>
          <w:szCs w:val="16"/>
        </w:rPr>
        <w:t>агорские</w:t>
      </w:r>
      <w:proofErr w:type="spellEnd"/>
      <w:r w:rsidRPr="009568E5">
        <w:rPr>
          <w:rFonts w:ascii="Times New Roman" w:hAnsi="Times New Roman"/>
          <w:b/>
          <w:sz w:val="16"/>
          <w:szCs w:val="16"/>
        </w:rPr>
        <w:t xml:space="preserve"> дали, д.9а,  тел. 548-35-48</w:t>
      </w:r>
    </w:p>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141301, Московская область, Сергиево-Посадский г.о., г</w:t>
      </w:r>
      <w:proofErr w:type="gramStart"/>
      <w:r w:rsidRPr="009568E5">
        <w:rPr>
          <w:rFonts w:ascii="Times New Roman" w:hAnsi="Times New Roman"/>
          <w:b/>
          <w:sz w:val="16"/>
          <w:szCs w:val="16"/>
        </w:rPr>
        <w:t>.С</w:t>
      </w:r>
      <w:proofErr w:type="gramEnd"/>
      <w:r w:rsidRPr="009568E5">
        <w:rPr>
          <w:rFonts w:ascii="Times New Roman" w:hAnsi="Times New Roman"/>
          <w:b/>
          <w:sz w:val="16"/>
          <w:szCs w:val="16"/>
        </w:rPr>
        <w:t>ергиев Посад,</w:t>
      </w:r>
    </w:p>
    <w:p w:rsidR="00483BC6" w:rsidRPr="009568E5" w:rsidRDefault="00483BC6" w:rsidP="00483BC6">
      <w:pPr>
        <w:pStyle w:val="a7"/>
        <w:jc w:val="center"/>
        <w:rPr>
          <w:rFonts w:ascii="Times New Roman" w:hAnsi="Times New Roman"/>
          <w:b/>
          <w:sz w:val="16"/>
          <w:szCs w:val="16"/>
        </w:rPr>
      </w:pPr>
      <w:r w:rsidRPr="009568E5">
        <w:rPr>
          <w:rFonts w:ascii="Times New Roman" w:hAnsi="Times New Roman"/>
          <w:b/>
          <w:sz w:val="16"/>
          <w:szCs w:val="16"/>
        </w:rPr>
        <w:t>дошкольное отделение:  ул</w:t>
      </w:r>
      <w:proofErr w:type="gramStart"/>
      <w:r w:rsidRPr="009568E5">
        <w:rPr>
          <w:rFonts w:ascii="Times New Roman" w:hAnsi="Times New Roman"/>
          <w:b/>
          <w:sz w:val="16"/>
          <w:szCs w:val="16"/>
        </w:rPr>
        <w:t>.Д</w:t>
      </w:r>
      <w:proofErr w:type="gramEnd"/>
      <w:r w:rsidRPr="009568E5">
        <w:rPr>
          <w:rFonts w:ascii="Times New Roman" w:hAnsi="Times New Roman"/>
          <w:b/>
          <w:sz w:val="16"/>
          <w:szCs w:val="16"/>
        </w:rPr>
        <w:t>ружбы, д.10б,   тел. 542-03-73</w:t>
      </w:r>
    </w:p>
    <w:p w:rsidR="00483BC6" w:rsidRDefault="00483BC6" w:rsidP="00483BC6">
      <w:pPr>
        <w:pStyle w:val="a7"/>
        <w:jc w:val="center"/>
        <w:rPr>
          <w:rFonts w:ascii="Times New Roman" w:hAnsi="Times New Roman"/>
          <w:b/>
          <w:sz w:val="16"/>
          <w:szCs w:val="16"/>
        </w:rPr>
      </w:pPr>
      <w:proofErr w:type="spellStart"/>
      <w:r w:rsidRPr="009568E5">
        <w:rPr>
          <w:rFonts w:ascii="Times New Roman" w:hAnsi="Times New Roman"/>
          <w:b/>
          <w:sz w:val="16"/>
          <w:szCs w:val="16"/>
        </w:rPr>
        <w:t>Новоугличское</w:t>
      </w:r>
      <w:proofErr w:type="spellEnd"/>
      <w:r w:rsidRPr="009568E5">
        <w:rPr>
          <w:rFonts w:ascii="Times New Roman" w:hAnsi="Times New Roman"/>
          <w:b/>
          <w:sz w:val="16"/>
          <w:szCs w:val="16"/>
        </w:rPr>
        <w:t xml:space="preserve"> шоссе, д.72,  тел. 542-07-09</w:t>
      </w: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Pr="009568E5" w:rsidRDefault="00483BC6" w:rsidP="00483BC6">
      <w:pPr>
        <w:pStyle w:val="a7"/>
        <w:jc w:val="center"/>
        <w:rPr>
          <w:rFonts w:ascii="Times New Roman" w:hAnsi="Times New Roman"/>
          <w:b/>
          <w:sz w:val="16"/>
          <w:szCs w:val="16"/>
        </w:rPr>
      </w:pPr>
    </w:p>
    <w:p w:rsidR="00483BC6" w:rsidRDefault="00483BC6" w:rsidP="00483BC6">
      <w:pPr>
        <w:pStyle w:val="a7"/>
        <w:jc w:val="center"/>
        <w:rPr>
          <w:rFonts w:ascii="Times New Roman" w:hAnsi="Times New Roman"/>
          <w:b/>
          <w:sz w:val="16"/>
          <w:szCs w:val="16"/>
        </w:rPr>
      </w:pPr>
    </w:p>
    <w:p w:rsidR="00483BC6" w:rsidRPr="00483BC6" w:rsidRDefault="00483BC6" w:rsidP="00483BC6">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bookmarkStart w:id="0" w:name="_GoBack"/>
      <w:bookmarkEnd w:id="0"/>
      <w:r w:rsidRPr="00483BC6">
        <w:rPr>
          <w:rFonts w:ascii="Times New Roman" w:eastAsia="Times New Roman" w:hAnsi="Times New Roman" w:cs="Times New Roman"/>
          <w:b/>
          <w:bCs/>
          <w:color w:val="000000"/>
          <w:sz w:val="36"/>
          <w:szCs w:val="36"/>
          <w:lang w:eastAsia="ru-RU"/>
        </w:rPr>
        <w:t xml:space="preserve">Консультация для воспитателей </w:t>
      </w:r>
    </w:p>
    <w:p w:rsidR="00483BC6" w:rsidRDefault="00483BC6" w:rsidP="00483BC6">
      <w:pPr>
        <w:jc w:val="center"/>
        <w:rPr>
          <w:rFonts w:ascii="Times New Roman" w:eastAsia="Times New Roman" w:hAnsi="Times New Roman"/>
          <w:b/>
          <w:bCs/>
          <w:color w:val="000000"/>
          <w:kern w:val="24"/>
          <w:sz w:val="36"/>
          <w:szCs w:val="36"/>
          <w:lang w:eastAsia="ru-RU"/>
        </w:rPr>
      </w:pPr>
    </w:p>
    <w:p w:rsidR="00483BC6" w:rsidRPr="00483BC6" w:rsidRDefault="00483BC6" w:rsidP="00483BC6">
      <w:pPr>
        <w:jc w:val="center"/>
        <w:rPr>
          <w:rFonts w:ascii="Times New Roman" w:hAnsi="Times New Roman" w:cs="Times New Roman"/>
          <w:b/>
          <w:sz w:val="32"/>
          <w:szCs w:val="32"/>
        </w:rPr>
      </w:pPr>
      <w:r w:rsidRPr="002E3358">
        <w:rPr>
          <w:rFonts w:ascii="Times New Roman" w:eastAsia="Times New Roman" w:hAnsi="Times New Roman"/>
          <w:b/>
          <w:bCs/>
          <w:color w:val="000000"/>
          <w:kern w:val="24"/>
          <w:sz w:val="36"/>
          <w:szCs w:val="36"/>
          <w:lang w:eastAsia="ru-RU"/>
        </w:rPr>
        <w:t xml:space="preserve"> Т</w:t>
      </w:r>
      <w:r>
        <w:rPr>
          <w:rFonts w:ascii="Times New Roman" w:eastAsia="Times New Roman" w:hAnsi="Times New Roman"/>
          <w:b/>
          <w:bCs/>
          <w:color w:val="000000"/>
          <w:kern w:val="24"/>
          <w:sz w:val="36"/>
          <w:szCs w:val="36"/>
          <w:lang w:eastAsia="ru-RU"/>
        </w:rPr>
        <w:t>ема:</w:t>
      </w:r>
      <w:r w:rsidRPr="00483BC6">
        <w:rPr>
          <w:rFonts w:ascii="Times New Roman" w:eastAsia="Times New Roman" w:hAnsi="Times New Roman"/>
          <w:b/>
          <w:bCs/>
          <w:color w:val="000000"/>
          <w:kern w:val="24"/>
          <w:sz w:val="36"/>
          <w:szCs w:val="36"/>
          <w:lang w:eastAsia="ru-RU"/>
        </w:rPr>
        <w:t xml:space="preserve"> </w:t>
      </w:r>
      <w:r w:rsidRPr="00483BC6">
        <w:rPr>
          <w:rFonts w:ascii="Times New Roman" w:eastAsia="Times New Roman" w:hAnsi="Times New Roman"/>
          <w:b/>
          <w:bCs/>
          <w:color w:val="000000"/>
          <w:kern w:val="24"/>
          <w:sz w:val="32"/>
          <w:szCs w:val="32"/>
          <w:lang w:eastAsia="ru-RU"/>
        </w:rPr>
        <w:t>«</w:t>
      </w:r>
      <w:r w:rsidRPr="00483BC6">
        <w:rPr>
          <w:rFonts w:ascii="Times New Roman" w:hAnsi="Times New Roman" w:cs="Times New Roman"/>
          <w:b/>
          <w:color w:val="000000"/>
          <w:sz w:val="32"/>
          <w:szCs w:val="32"/>
        </w:rPr>
        <w:t>Формирование познавательной компетенции дошкольников через внедрение современных методов и технологий организации познавательно – исследовательской деятельности</w:t>
      </w:r>
      <w:r w:rsidRPr="00483BC6">
        <w:rPr>
          <w:rFonts w:ascii="Times New Roman" w:eastAsia="Times New Roman" w:hAnsi="Times New Roman"/>
          <w:b/>
          <w:bCs/>
          <w:color w:val="000000"/>
          <w:kern w:val="24"/>
          <w:sz w:val="32"/>
          <w:szCs w:val="32"/>
          <w:lang w:eastAsia="ru-RU"/>
        </w:rPr>
        <w:t>».</w:t>
      </w:r>
    </w:p>
    <w:p w:rsidR="00483BC6" w:rsidRPr="00483BC6" w:rsidRDefault="00483BC6" w:rsidP="00483BC6">
      <w:pPr>
        <w:jc w:val="center"/>
        <w:rPr>
          <w:rFonts w:ascii="Times New Roman" w:hAnsi="Times New Roman" w:cs="Times New Roman"/>
          <w:sz w:val="32"/>
          <w:szCs w:val="32"/>
        </w:rPr>
      </w:pPr>
    </w:p>
    <w:p w:rsidR="00483BC6" w:rsidRDefault="00483BC6" w:rsidP="00483BC6">
      <w:pPr>
        <w:rPr>
          <w:rFonts w:ascii="Times New Roman" w:hAnsi="Times New Roman" w:cs="Times New Roman"/>
          <w:b/>
          <w:sz w:val="36"/>
          <w:szCs w:val="36"/>
        </w:rPr>
      </w:pPr>
    </w:p>
    <w:p w:rsidR="00483BC6" w:rsidRDefault="00483BC6" w:rsidP="00483BC6">
      <w:pPr>
        <w:rPr>
          <w:rFonts w:ascii="Times New Roman" w:hAnsi="Times New Roman" w:cs="Times New Roman"/>
          <w:b/>
          <w:sz w:val="36"/>
          <w:szCs w:val="36"/>
        </w:rPr>
      </w:pPr>
    </w:p>
    <w:p w:rsidR="00483BC6" w:rsidRDefault="00483BC6" w:rsidP="00483BC6">
      <w:pPr>
        <w:rPr>
          <w:rFonts w:ascii="Times New Roman" w:hAnsi="Times New Roman" w:cs="Times New Roman"/>
          <w:b/>
          <w:sz w:val="36"/>
          <w:szCs w:val="36"/>
        </w:rPr>
      </w:pPr>
    </w:p>
    <w:p w:rsidR="00483BC6" w:rsidRDefault="00483BC6" w:rsidP="00483BC6">
      <w:pPr>
        <w:rPr>
          <w:rFonts w:ascii="Times New Roman" w:hAnsi="Times New Roman" w:cs="Times New Roman"/>
          <w:b/>
          <w:sz w:val="36"/>
          <w:szCs w:val="36"/>
        </w:rPr>
      </w:pPr>
    </w:p>
    <w:p w:rsidR="00483BC6" w:rsidRDefault="00483BC6" w:rsidP="00483BC6">
      <w:pPr>
        <w:rPr>
          <w:rFonts w:ascii="Times New Roman" w:hAnsi="Times New Roman" w:cs="Times New Roman"/>
          <w:b/>
          <w:sz w:val="36"/>
          <w:szCs w:val="36"/>
        </w:rPr>
      </w:pPr>
    </w:p>
    <w:p w:rsidR="00483BC6" w:rsidRDefault="00483BC6" w:rsidP="00483BC6">
      <w:pPr>
        <w:rPr>
          <w:rFonts w:ascii="Times New Roman" w:hAnsi="Times New Roman" w:cs="Times New Roman"/>
          <w:b/>
          <w:sz w:val="36"/>
          <w:szCs w:val="36"/>
        </w:rPr>
      </w:pPr>
    </w:p>
    <w:p w:rsidR="00483BC6" w:rsidRDefault="00483BC6" w:rsidP="00483BC6">
      <w:pPr>
        <w:jc w:val="right"/>
        <w:rPr>
          <w:rFonts w:ascii="Times New Roman" w:hAnsi="Times New Roman" w:cs="Times New Roman"/>
          <w:sz w:val="28"/>
          <w:szCs w:val="28"/>
        </w:rPr>
      </w:pPr>
      <w:r>
        <w:rPr>
          <w:rFonts w:ascii="Times New Roman" w:hAnsi="Times New Roman" w:cs="Times New Roman"/>
          <w:sz w:val="28"/>
          <w:szCs w:val="28"/>
        </w:rPr>
        <w:t>Провела воспитатель:</w:t>
      </w:r>
    </w:p>
    <w:p w:rsidR="00483BC6" w:rsidRPr="002E3358" w:rsidRDefault="00483BC6" w:rsidP="00483BC6">
      <w:pPr>
        <w:jc w:val="right"/>
        <w:rPr>
          <w:rFonts w:ascii="Times New Roman" w:hAnsi="Times New Roman" w:cs="Times New Roman"/>
          <w:sz w:val="28"/>
          <w:szCs w:val="28"/>
        </w:rPr>
      </w:pPr>
      <w:r w:rsidRPr="002E3358">
        <w:rPr>
          <w:rFonts w:ascii="Times New Roman" w:hAnsi="Times New Roman" w:cs="Times New Roman"/>
          <w:sz w:val="28"/>
          <w:szCs w:val="28"/>
        </w:rPr>
        <w:t xml:space="preserve"> высшей квалификационной категории </w:t>
      </w:r>
    </w:p>
    <w:p w:rsidR="00483BC6" w:rsidRPr="00483BC6" w:rsidRDefault="00483BC6" w:rsidP="00483BC6">
      <w:pPr>
        <w:jc w:val="right"/>
        <w:rPr>
          <w:rFonts w:ascii="Times New Roman" w:hAnsi="Times New Roman" w:cs="Times New Roman"/>
          <w:sz w:val="28"/>
          <w:szCs w:val="28"/>
        </w:rPr>
      </w:pPr>
      <w:r w:rsidRPr="002E3358">
        <w:rPr>
          <w:rFonts w:ascii="Times New Roman" w:hAnsi="Times New Roman" w:cs="Times New Roman"/>
          <w:sz w:val="28"/>
          <w:szCs w:val="28"/>
        </w:rPr>
        <w:t>Мартышина О.В.</w:t>
      </w:r>
    </w:p>
    <w:p w:rsidR="008A1A4F" w:rsidRPr="008A1A4F" w:rsidRDefault="00483BC6" w:rsidP="00EE7CF7">
      <w:pPr>
        <w:shd w:val="clear" w:color="auto" w:fill="FFFFFF"/>
        <w:spacing w:after="0" w:line="240" w:lineRule="auto"/>
        <w:jc w:val="center"/>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lastRenderedPageBreak/>
        <w:t xml:space="preserve"> </w:t>
      </w:r>
      <w:r w:rsidR="008A1A4F" w:rsidRPr="008A1A4F">
        <w:rPr>
          <w:rFonts w:ascii="Times New Roman" w:eastAsia="Times New Roman" w:hAnsi="Times New Roman" w:cs="Times New Roman"/>
          <w:b/>
          <w:bCs/>
          <w:color w:val="000000"/>
          <w:sz w:val="28"/>
          <w:lang w:eastAsia="ru-RU"/>
        </w:rPr>
        <w:t>«</w:t>
      </w:r>
      <w:r w:rsidR="008A1A4F" w:rsidRPr="00EE7CF7">
        <w:rPr>
          <w:rFonts w:ascii="Times New Roman" w:hAnsi="Times New Roman" w:cs="Times New Roman"/>
          <w:color w:val="000000"/>
          <w:sz w:val="28"/>
          <w:szCs w:val="28"/>
        </w:rPr>
        <w:t>Формирование познавательной компетенции дошкольников через внедрение современных методов и технологий организации познавательно – исследовательской деятельности</w:t>
      </w:r>
      <w:r w:rsidR="008A1A4F" w:rsidRPr="008A1A4F">
        <w:rPr>
          <w:rFonts w:ascii="Times New Roman" w:eastAsia="Times New Roman" w:hAnsi="Times New Roman" w:cs="Times New Roman"/>
          <w:b/>
          <w:bCs/>
          <w:color w:val="000000"/>
          <w:sz w:val="28"/>
          <w:lang w:eastAsia="ru-RU"/>
        </w:rPr>
        <w:t>»</w:t>
      </w:r>
    </w:p>
    <w:p w:rsidR="008A1A4F" w:rsidRPr="008A1A4F" w:rsidRDefault="008A1A4F" w:rsidP="00EE7CF7">
      <w:pPr>
        <w:shd w:val="clear" w:color="auto" w:fill="FFFFFF"/>
        <w:spacing w:after="0" w:line="240" w:lineRule="auto"/>
        <w:jc w:val="righ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«Расскажи – и я забуду, покажи – и я запомню,              </w:t>
      </w:r>
    </w:p>
    <w:p w:rsidR="008A1A4F" w:rsidRPr="008A1A4F" w:rsidRDefault="008A1A4F" w:rsidP="00EE7CF7">
      <w:pPr>
        <w:shd w:val="clear" w:color="auto" w:fill="FFFFFF"/>
        <w:spacing w:after="0" w:line="240" w:lineRule="auto"/>
        <w:jc w:val="righ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дай попробовать  - и я пойму».</w:t>
      </w:r>
    </w:p>
    <w:p w:rsidR="008A1A4F" w:rsidRDefault="008A1A4F" w:rsidP="00EE7CF7">
      <w:pPr>
        <w:shd w:val="clear" w:color="auto" w:fill="FFFFFF"/>
        <w:spacing w:after="0" w:line="240" w:lineRule="auto"/>
        <w:jc w:val="right"/>
        <w:rPr>
          <w:rFonts w:ascii="Times New Roman" w:eastAsia="Times New Roman" w:hAnsi="Times New Roman" w:cs="Times New Roman"/>
          <w:color w:val="000000"/>
          <w:sz w:val="28"/>
          <w:lang w:eastAsia="ru-RU"/>
        </w:rPr>
      </w:pPr>
      <w:r w:rsidRPr="008A1A4F">
        <w:rPr>
          <w:rFonts w:ascii="Times New Roman" w:eastAsia="Times New Roman" w:hAnsi="Times New Roman" w:cs="Times New Roman"/>
          <w:color w:val="000000"/>
          <w:sz w:val="28"/>
          <w:lang w:eastAsia="ru-RU"/>
        </w:rPr>
        <w:t>                                                                       (</w:t>
      </w:r>
      <w:r w:rsidRPr="008A1A4F">
        <w:rPr>
          <w:rFonts w:ascii="Times New Roman" w:eastAsia="Times New Roman" w:hAnsi="Times New Roman" w:cs="Times New Roman"/>
          <w:i/>
          <w:iCs/>
          <w:color w:val="000000"/>
          <w:sz w:val="28"/>
          <w:lang w:eastAsia="ru-RU"/>
        </w:rPr>
        <w:t>Китайская пословица</w:t>
      </w:r>
      <w:r w:rsidRPr="008A1A4F">
        <w:rPr>
          <w:rFonts w:ascii="Times New Roman" w:eastAsia="Times New Roman" w:hAnsi="Times New Roman" w:cs="Times New Roman"/>
          <w:color w:val="000000"/>
          <w:sz w:val="28"/>
          <w:lang w:eastAsia="ru-RU"/>
        </w:rPr>
        <w:t>).</w:t>
      </w:r>
    </w:p>
    <w:p w:rsidR="00EE7CF7" w:rsidRPr="008A1A4F" w:rsidRDefault="00EE7CF7" w:rsidP="00EE7CF7">
      <w:pPr>
        <w:shd w:val="clear" w:color="auto" w:fill="FFFFFF"/>
        <w:spacing w:after="0" w:line="240" w:lineRule="auto"/>
        <w:jc w:val="right"/>
        <w:rPr>
          <w:rFonts w:ascii="Calibri" w:eastAsia="Times New Roman" w:hAnsi="Calibri" w:cs="Arial"/>
          <w:color w:val="000000"/>
          <w:lang w:eastAsia="ru-RU"/>
        </w:rPr>
      </w:pP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Элементарная познавательно-исследовательская деятельность детей в детском саду – специально организованная деятельность, позволяющая ребенку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В образовательном процессе дошкольного учреждения учебное экспериментирование является тем методом обучения, который позволяет ребёнку моделировать в своём сознании картину мира, основанную на собственных наблюдениях, опытах, установлении взаимозависимостей, закономерностей и т. д.</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Экспериментирование стимулирует интеллектуальную активность и любознательность ребёнка, в процессе чего основополагающие законы природы выводятся ребёнком самостоятельно, как результат постановки опыта, проведённого наблюдения.</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При грамотно организованной исследовательской деятельности, у детей уже в детском саду, перед поступлением в 1 класс, будут сформированы интеллектуальные умения.</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w:t>
      </w:r>
      <w:r w:rsidRPr="008A1A4F">
        <w:rPr>
          <w:rFonts w:ascii="Times New Roman" w:eastAsia="Times New Roman" w:hAnsi="Times New Roman" w:cs="Times New Roman"/>
          <w:b/>
          <w:bCs/>
          <w:color w:val="000000"/>
          <w:sz w:val="28"/>
          <w:lang w:eastAsia="ru-RU"/>
        </w:rPr>
        <w:t>Содержание опытно – экспериментальной деятельности построено из четырёх блоков педагогического процесса</w:t>
      </w:r>
      <w:r w:rsidRPr="008A1A4F">
        <w:rPr>
          <w:rFonts w:ascii="Times New Roman" w:eastAsia="Times New Roman" w:hAnsi="Times New Roman" w:cs="Times New Roman"/>
          <w:color w:val="000000"/>
          <w:sz w:val="28"/>
          <w:lang w:eastAsia="ru-RU"/>
        </w:rPr>
        <w:t>.</w:t>
      </w:r>
      <w:r w:rsidRPr="008A1A4F">
        <w:rPr>
          <w:rFonts w:ascii="Times New Roman" w:eastAsia="Times New Roman" w:hAnsi="Times New Roman" w:cs="Times New Roman"/>
          <w:color w:val="000000"/>
          <w:sz w:val="28"/>
          <w:szCs w:val="28"/>
          <w:lang w:eastAsia="ru-RU"/>
        </w:rPr>
        <w:br/>
      </w:r>
      <w:r w:rsidRPr="008A1A4F">
        <w:rPr>
          <w:rFonts w:ascii="Times New Roman" w:eastAsia="Times New Roman" w:hAnsi="Times New Roman" w:cs="Times New Roman"/>
          <w:b/>
          <w:bCs/>
          <w:color w:val="000000"/>
          <w:sz w:val="28"/>
          <w:lang w:eastAsia="ru-RU"/>
        </w:rPr>
        <w:t>1.</w:t>
      </w:r>
      <w:r w:rsidRPr="008A1A4F">
        <w:rPr>
          <w:rFonts w:ascii="Times New Roman" w:eastAsia="Times New Roman" w:hAnsi="Times New Roman" w:cs="Times New Roman"/>
          <w:color w:val="000000"/>
          <w:sz w:val="28"/>
          <w:lang w:eastAsia="ru-RU"/>
        </w:rPr>
        <w:t> </w:t>
      </w:r>
      <w:r w:rsidRPr="008A1A4F">
        <w:rPr>
          <w:rFonts w:ascii="Times New Roman" w:eastAsia="Times New Roman" w:hAnsi="Times New Roman" w:cs="Times New Roman"/>
          <w:i/>
          <w:iCs/>
          <w:color w:val="000000"/>
          <w:sz w:val="28"/>
          <w:lang w:eastAsia="ru-RU"/>
        </w:rPr>
        <w:t>Непосредственно-организованная деятельность с детьми</w:t>
      </w:r>
      <w:r w:rsidRPr="008A1A4F">
        <w:rPr>
          <w:rFonts w:ascii="Times New Roman" w:eastAsia="Times New Roman" w:hAnsi="Times New Roman" w:cs="Times New Roman"/>
          <w:color w:val="000000"/>
          <w:sz w:val="28"/>
          <w:lang w:eastAsia="ru-RU"/>
        </w:rPr>
        <w:t> (плановые эксперименты). Для последовательного поэтапного развития у детей исследовательских способностей, воспитателями разработан перспективный план опытов и экспериментов. </w:t>
      </w:r>
      <w:r w:rsidRPr="008A1A4F">
        <w:rPr>
          <w:rFonts w:ascii="Times New Roman" w:eastAsia="Times New Roman" w:hAnsi="Times New Roman" w:cs="Times New Roman"/>
          <w:color w:val="000000"/>
          <w:sz w:val="28"/>
          <w:szCs w:val="28"/>
          <w:lang w:eastAsia="ru-RU"/>
        </w:rPr>
        <w:br/>
      </w:r>
      <w:r w:rsidRPr="008A1A4F">
        <w:rPr>
          <w:rFonts w:ascii="Times New Roman" w:eastAsia="Times New Roman" w:hAnsi="Times New Roman" w:cs="Times New Roman"/>
          <w:b/>
          <w:bCs/>
          <w:color w:val="000000"/>
          <w:sz w:val="28"/>
          <w:lang w:eastAsia="ru-RU"/>
        </w:rPr>
        <w:t>2.</w:t>
      </w:r>
      <w:r w:rsidRPr="008A1A4F">
        <w:rPr>
          <w:rFonts w:ascii="Times New Roman" w:eastAsia="Times New Roman" w:hAnsi="Times New Roman" w:cs="Times New Roman"/>
          <w:color w:val="000000"/>
          <w:sz w:val="28"/>
          <w:lang w:eastAsia="ru-RU"/>
        </w:rPr>
        <w:t> </w:t>
      </w:r>
      <w:r w:rsidRPr="008A1A4F">
        <w:rPr>
          <w:rFonts w:ascii="Times New Roman" w:eastAsia="Times New Roman" w:hAnsi="Times New Roman" w:cs="Times New Roman"/>
          <w:i/>
          <w:iCs/>
          <w:color w:val="000000"/>
          <w:sz w:val="28"/>
          <w:lang w:eastAsia="ru-RU"/>
        </w:rPr>
        <w:t>Совместная деятельность с детьми</w:t>
      </w:r>
      <w:r w:rsidRPr="008A1A4F">
        <w:rPr>
          <w:rFonts w:ascii="Times New Roman" w:eastAsia="Times New Roman" w:hAnsi="Times New Roman" w:cs="Times New Roman"/>
          <w:color w:val="000000"/>
          <w:sz w:val="28"/>
          <w:lang w:eastAsia="ru-RU"/>
        </w:rPr>
        <w:t> (наблюдения, труд, художественное творчество). Связь детского экспериментирования с изобразительной деятельностью двусторонняя. Чем сильнее будут развиты изобразительные способности ребёнка, тем точнее будет зарегистрирован результат природоведческого эксперимента. </w:t>
      </w:r>
      <w:r w:rsidRPr="008A1A4F">
        <w:rPr>
          <w:rFonts w:ascii="Times New Roman" w:eastAsia="Times New Roman" w:hAnsi="Times New Roman" w:cs="Times New Roman"/>
          <w:color w:val="000000"/>
          <w:sz w:val="28"/>
          <w:szCs w:val="28"/>
          <w:lang w:eastAsia="ru-RU"/>
        </w:rPr>
        <w:br/>
      </w:r>
      <w:r w:rsidRPr="008A1A4F">
        <w:rPr>
          <w:rFonts w:ascii="Times New Roman" w:eastAsia="Times New Roman" w:hAnsi="Times New Roman" w:cs="Times New Roman"/>
          <w:color w:val="000000"/>
          <w:sz w:val="28"/>
          <w:lang w:eastAsia="ru-RU"/>
        </w:rPr>
        <w:t>3. </w:t>
      </w:r>
      <w:r w:rsidRPr="008A1A4F">
        <w:rPr>
          <w:rFonts w:ascii="Times New Roman" w:eastAsia="Times New Roman" w:hAnsi="Times New Roman" w:cs="Times New Roman"/>
          <w:i/>
          <w:iCs/>
          <w:color w:val="000000"/>
          <w:sz w:val="28"/>
          <w:lang w:eastAsia="ru-RU"/>
        </w:rPr>
        <w:t>Самостоятельная деятельность детей</w:t>
      </w:r>
      <w:r w:rsidRPr="008A1A4F">
        <w:rPr>
          <w:rFonts w:ascii="Times New Roman" w:eastAsia="Times New Roman" w:hAnsi="Times New Roman" w:cs="Times New Roman"/>
          <w:color w:val="000000"/>
          <w:sz w:val="28"/>
          <w:lang w:eastAsia="ru-RU"/>
        </w:rPr>
        <w:t> (работа в лаборатории).</w:t>
      </w:r>
      <w:r w:rsidRPr="008A1A4F">
        <w:rPr>
          <w:rFonts w:ascii="Times New Roman" w:eastAsia="Times New Roman" w:hAnsi="Times New Roman" w:cs="Times New Roman"/>
          <w:color w:val="000000"/>
          <w:sz w:val="28"/>
          <w:szCs w:val="28"/>
          <w:lang w:eastAsia="ru-RU"/>
        </w:rPr>
        <w:br/>
      </w:r>
      <w:r w:rsidRPr="008A1A4F">
        <w:rPr>
          <w:rFonts w:ascii="Times New Roman" w:eastAsia="Times New Roman" w:hAnsi="Times New Roman" w:cs="Times New Roman"/>
          <w:color w:val="000000"/>
          <w:sz w:val="28"/>
          <w:lang w:eastAsia="ru-RU"/>
        </w:rPr>
        <w:t>4. </w:t>
      </w:r>
      <w:r w:rsidRPr="008A1A4F">
        <w:rPr>
          <w:rFonts w:ascii="Times New Roman" w:eastAsia="Times New Roman" w:hAnsi="Times New Roman" w:cs="Times New Roman"/>
          <w:i/>
          <w:iCs/>
          <w:color w:val="000000"/>
          <w:sz w:val="28"/>
          <w:lang w:eastAsia="ru-RU"/>
        </w:rPr>
        <w:t>Совместная работа с родителями</w:t>
      </w:r>
      <w:r w:rsidRPr="008A1A4F">
        <w:rPr>
          <w:rFonts w:ascii="Times New Roman" w:eastAsia="Times New Roman" w:hAnsi="Times New Roman" w:cs="Times New Roman"/>
          <w:color w:val="000000"/>
          <w:sz w:val="28"/>
          <w:lang w:eastAsia="ru-RU"/>
        </w:rPr>
        <w:t> (участие в различных исследовательских проектах).</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В мини - лаборатории</w:t>
      </w:r>
      <w:r w:rsidRPr="008A1A4F">
        <w:rPr>
          <w:rFonts w:ascii="Times New Roman" w:eastAsia="Times New Roman" w:hAnsi="Times New Roman" w:cs="Times New Roman"/>
          <w:color w:val="000000"/>
          <w:sz w:val="28"/>
          <w:lang w:eastAsia="ru-RU"/>
        </w:rPr>
        <w:t> (центре науки) могут быть выделены зоны:</w:t>
      </w:r>
    </w:p>
    <w:p w:rsidR="008A1A4F" w:rsidRPr="008A1A4F" w:rsidRDefault="008A1A4F" w:rsidP="008A1A4F">
      <w:pPr>
        <w:numPr>
          <w:ilvl w:val="0"/>
          <w:numId w:val="1"/>
        </w:numPr>
        <w:shd w:val="clear" w:color="auto" w:fill="FFFFFF"/>
        <w:spacing w:after="0" w:line="330" w:lineRule="atLeast"/>
        <w:rPr>
          <w:rFonts w:ascii="Calibri" w:eastAsia="Times New Roman" w:hAnsi="Calibri" w:cs="Arial"/>
          <w:color w:val="000000"/>
          <w:lang w:eastAsia="ru-RU"/>
        </w:rPr>
      </w:pPr>
      <w:proofErr w:type="gramStart"/>
      <w:r w:rsidRPr="008A1A4F">
        <w:rPr>
          <w:rFonts w:ascii="Times New Roman" w:eastAsia="Times New Roman" w:hAnsi="Times New Roman" w:cs="Times New Roman"/>
          <w:color w:val="000000"/>
          <w:sz w:val="28"/>
          <w:lang w:eastAsia="ru-RU"/>
        </w:rPr>
        <w:t>- для постоянной выставки, где дети размещают музей, различные коллекции, экспонаты, редкие предметы (раковины, камни, кристаллы, перья и т.д.);</w:t>
      </w:r>
      <w:proofErr w:type="gramEnd"/>
    </w:p>
    <w:p w:rsidR="008A1A4F" w:rsidRPr="008A1A4F" w:rsidRDefault="008A1A4F" w:rsidP="008A1A4F">
      <w:pPr>
        <w:numPr>
          <w:ilvl w:val="0"/>
          <w:numId w:val="1"/>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для приборов;</w:t>
      </w:r>
    </w:p>
    <w:p w:rsidR="008A1A4F" w:rsidRPr="008A1A4F" w:rsidRDefault="008A1A4F" w:rsidP="008A1A4F">
      <w:pPr>
        <w:numPr>
          <w:ilvl w:val="0"/>
          <w:numId w:val="1"/>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для выращивания растений;</w:t>
      </w:r>
    </w:p>
    <w:p w:rsidR="008A1A4F" w:rsidRPr="008A1A4F" w:rsidRDefault="008A1A4F" w:rsidP="008A1A4F">
      <w:pPr>
        <w:numPr>
          <w:ilvl w:val="0"/>
          <w:numId w:val="1"/>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для хранения материалов (природного, «бросового»);</w:t>
      </w:r>
    </w:p>
    <w:p w:rsidR="008A1A4F" w:rsidRPr="008A1A4F" w:rsidRDefault="008A1A4F" w:rsidP="008A1A4F">
      <w:pPr>
        <w:numPr>
          <w:ilvl w:val="0"/>
          <w:numId w:val="1"/>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для проведения опытов;</w:t>
      </w:r>
    </w:p>
    <w:p w:rsidR="008A1A4F" w:rsidRPr="008A1A4F" w:rsidRDefault="008A1A4F" w:rsidP="008A1A4F">
      <w:pPr>
        <w:numPr>
          <w:ilvl w:val="0"/>
          <w:numId w:val="1"/>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для неструктурированных материалов (стол «песок - вода» или ёмкость для воды, песка, мелких камней и т.д.).</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Приборы и оборудование, которые могут быть размещены в мини - лаборатории:</w:t>
      </w:r>
    </w:p>
    <w:p w:rsidR="008A1A4F" w:rsidRPr="008A1A4F" w:rsidRDefault="008A1A4F" w:rsidP="008A1A4F">
      <w:pPr>
        <w:numPr>
          <w:ilvl w:val="0"/>
          <w:numId w:val="2"/>
        </w:numPr>
        <w:shd w:val="clear" w:color="auto" w:fill="FFFFFF"/>
        <w:spacing w:after="0" w:line="330" w:lineRule="atLeast"/>
        <w:rPr>
          <w:rFonts w:ascii="Calibri" w:eastAsia="Times New Roman" w:hAnsi="Calibri" w:cs="Arial"/>
          <w:color w:val="000000"/>
          <w:lang w:eastAsia="ru-RU"/>
        </w:rPr>
      </w:pPr>
      <w:proofErr w:type="gramStart"/>
      <w:r w:rsidRPr="008A1A4F">
        <w:rPr>
          <w:rFonts w:ascii="Times New Roman" w:eastAsia="Times New Roman" w:hAnsi="Times New Roman" w:cs="Times New Roman"/>
          <w:color w:val="000000"/>
          <w:sz w:val="28"/>
          <w:lang w:eastAsia="ru-RU"/>
        </w:rPr>
        <w:t>Микроскопы, лупы, зеркала, различные весы (безмен, напольные, аптечные, настольные); магниты, термометры, бинокли, электрическая цепь, верёвки, линейки, песочные часы, глобус, лампа, фонарик, венчики, взбивалки, мыло, щётки, губки, пипетки, желоба, одноразовые шприцы без игл, пищевые красители, ножницы, отвёртки, винтики, тёрка, клей, наждачная бумага, лоскуты ткани, клей, колёсики, мелкие вещи из различных материалов (дерево, пластмасса, метал), мельницы.</w:t>
      </w:r>
      <w:proofErr w:type="gramEnd"/>
    </w:p>
    <w:p w:rsidR="008A1A4F" w:rsidRPr="008A1A4F" w:rsidRDefault="008A1A4F" w:rsidP="008A1A4F">
      <w:pPr>
        <w:numPr>
          <w:ilvl w:val="0"/>
          <w:numId w:val="2"/>
        </w:numPr>
        <w:shd w:val="clear" w:color="auto" w:fill="FFFFFF"/>
        <w:spacing w:after="0" w:line="330" w:lineRule="atLeast"/>
        <w:rPr>
          <w:rFonts w:ascii="Calibri" w:eastAsia="Times New Roman" w:hAnsi="Calibri" w:cs="Arial"/>
          <w:color w:val="000000"/>
          <w:lang w:eastAsia="ru-RU"/>
        </w:rPr>
      </w:pPr>
      <w:proofErr w:type="gramStart"/>
      <w:r w:rsidRPr="008A1A4F">
        <w:rPr>
          <w:rFonts w:ascii="Times New Roman" w:eastAsia="Times New Roman" w:hAnsi="Times New Roman" w:cs="Times New Roman"/>
          <w:b/>
          <w:bCs/>
          <w:color w:val="000000"/>
          <w:sz w:val="28"/>
          <w:lang w:eastAsia="ru-RU"/>
        </w:rPr>
        <w:t>Ёмкости:</w:t>
      </w:r>
      <w:r w:rsidRPr="008A1A4F">
        <w:rPr>
          <w:rFonts w:ascii="Times New Roman" w:eastAsia="Times New Roman" w:hAnsi="Times New Roman" w:cs="Times New Roman"/>
          <w:color w:val="000000"/>
          <w:sz w:val="28"/>
          <w:lang w:eastAsia="ru-RU"/>
        </w:rPr>
        <w:t> пластиковые банки, бутылки, стаканы разной формы, величины, мерки, воронки, сито, формочки, лопатки.</w:t>
      </w:r>
      <w:proofErr w:type="gramEnd"/>
    </w:p>
    <w:p w:rsidR="008A1A4F" w:rsidRPr="008A1A4F" w:rsidRDefault="008A1A4F" w:rsidP="008A1A4F">
      <w:pPr>
        <w:numPr>
          <w:ilvl w:val="0"/>
          <w:numId w:val="2"/>
        </w:numPr>
        <w:shd w:val="clear" w:color="auto" w:fill="FFFFFF"/>
        <w:spacing w:after="0" w:line="330" w:lineRule="atLeast"/>
        <w:rPr>
          <w:rFonts w:ascii="Calibri" w:eastAsia="Times New Roman" w:hAnsi="Calibri" w:cs="Arial"/>
          <w:color w:val="000000"/>
          <w:lang w:eastAsia="ru-RU"/>
        </w:rPr>
      </w:pPr>
      <w:proofErr w:type="gramStart"/>
      <w:r w:rsidRPr="008A1A4F">
        <w:rPr>
          <w:rFonts w:ascii="Times New Roman" w:eastAsia="Times New Roman" w:hAnsi="Times New Roman" w:cs="Times New Roman"/>
          <w:b/>
          <w:bCs/>
          <w:color w:val="000000"/>
          <w:sz w:val="28"/>
          <w:lang w:eastAsia="ru-RU"/>
        </w:rPr>
        <w:t>Материалы:</w:t>
      </w:r>
      <w:r w:rsidRPr="008A1A4F">
        <w:rPr>
          <w:rFonts w:ascii="Times New Roman" w:eastAsia="Times New Roman" w:hAnsi="Times New Roman" w:cs="Times New Roman"/>
          <w:color w:val="000000"/>
          <w:sz w:val="28"/>
          <w:lang w:eastAsia="ru-RU"/>
        </w:rPr>
        <w:t> природный (желуди, шишки, семена, скорлупа, сучки, спилы, крупа и т.п.); «бросовый» (пробки, палочки, куски резиновых шлангов, трубочки для коктейля и т.п.).</w:t>
      </w:r>
      <w:proofErr w:type="gramEnd"/>
    </w:p>
    <w:p w:rsidR="008A1A4F" w:rsidRPr="008A1A4F" w:rsidRDefault="008A1A4F" w:rsidP="008A1A4F">
      <w:pPr>
        <w:numPr>
          <w:ilvl w:val="0"/>
          <w:numId w:val="2"/>
        </w:numPr>
        <w:shd w:val="clear" w:color="auto" w:fill="FFFFFF"/>
        <w:spacing w:after="0" w:line="330" w:lineRule="atLeast"/>
        <w:rPr>
          <w:rFonts w:ascii="Calibri" w:eastAsia="Times New Roman" w:hAnsi="Calibri" w:cs="Arial"/>
          <w:color w:val="000000"/>
          <w:lang w:eastAsia="ru-RU"/>
        </w:rPr>
      </w:pPr>
      <w:proofErr w:type="gramStart"/>
      <w:r w:rsidRPr="008A1A4F">
        <w:rPr>
          <w:rFonts w:ascii="Times New Roman" w:eastAsia="Times New Roman" w:hAnsi="Times New Roman" w:cs="Times New Roman"/>
          <w:b/>
          <w:bCs/>
          <w:color w:val="000000"/>
          <w:sz w:val="28"/>
          <w:lang w:eastAsia="ru-RU"/>
        </w:rPr>
        <w:t>Неструктурированные материалы:</w:t>
      </w:r>
      <w:r w:rsidRPr="008A1A4F">
        <w:rPr>
          <w:rFonts w:ascii="Times New Roman" w:eastAsia="Times New Roman" w:hAnsi="Times New Roman" w:cs="Times New Roman"/>
          <w:color w:val="000000"/>
          <w:sz w:val="28"/>
          <w:lang w:eastAsia="ru-RU"/>
        </w:rPr>
        <w:t> песок, вода, опилки, древесная стружка, опавшие листья, измельчённый пенопласт.</w:t>
      </w:r>
      <w:proofErr w:type="gramEnd"/>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Структура поисковой деятельности.</w:t>
      </w:r>
    </w:p>
    <w:p w:rsidR="008A1A4F" w:rsidRPr="008A1A4F" w:rsidRDefault="008A1A4F" w:rsidP="008A1A4F">
      <w:pPr>
        <w:numPr>
          <w:ilvl w:val="0"/>
          <w:numId w:val="3"/>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Принятие от взрослого или самостоятельное выдвижение детьми познавательных задач;</w:t>
      </w:r>
    </w:p>
    <w:p w:rsidR="008A1A4F" w:rsidRPr="008A1A4F" w:rsidRDefault="008A1A4F" w:rsidP="008A1A4F">
      <w:pPr>
        <w:numPr>
          <w:ilvl w:val="0"/>
          <w:numId w:val="3"/>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Выдвижение предположений (гипотез) о причинах явлений и способах решений познавательной задачи;</w:t>
      </w:r>
    </w:p>
    <w:p w:rsidR="008A1A4F" w:rsidRPr="008A1A4F" w:rsidRDefault="008A1A4F" w:rsidP="008A1A4F">
      <w:pPr>
        <w:numPr>
          <w:ilvl w:val="0"/>
          <w:numId w:val="3"/>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xml:space="preserve">Отбор </w:t>
      </w:r>
      <w:proofErr w:type="gramStart"/>
      <w:r w:rsidRPr="008A1A4F">
        <w:rPr>
          <w:rFonts w:ascii="Times New Roman" w:eastAsia="Times New Roman" w:hAnsi="Times New Roman" w:cs="Times New Roman"/>
          <w:color w:val="000000"/>
          <w:sz w:val="28"/>
          <w:lang w:eastAsia="ru-RU"/>
        </w:rPr>
        <w:t>способов проверки возможных путей решения познавательной задачи</w:t>
      </w:r>
      <w:proofErr w:type="gramEnd"/>
      <w:r w:rsidRPr="008A1A4F">
        <w:rPr>
          <w:rFonts w:ascii="Times New Roman" w:eastAsia="Times New Roman" w:hAnsi="Times New Roman" w:cs="Times New Roman"/>
          <w:color w:val="000000"/>
          <w:sz w:val="28"/>
          <w:lang w:eastAsia="ru-RU"/>
        </w:rPr>
        <w:t>;</w:t>
      </w:r>
    </w:p>
    <w:p w:rsidR="008A1A4F" w:rsidRPr="008A1A4F" w:rsidRDefault="008A1A4F" w:rsidP="008A1A4F">
      <w:pPr>
        <w:numPr>
          <w:ilvl w:val="0"/>
          <w:numId w:val="3"/>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Непосредственная проверка выбранных способов решения познавательной задачи;</w:t>
      </w:r>
    </w:p>
    <w:p w:rsidR="008A1A4F" w:rsidRPr="008A1A4F" w:rsidRDefault="008A1A4F" w:rsidP="008A1A4F">
      <w:pPr>
        <w:numPr>
          <w:ilvl w:val="0"/>
          <w:numId w:val="3"/>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Анализ полученных фактов и формирование выводов;</w:t>
      </w:r>
    </w:p>
    <w:p w:rsidR="008A1A4F" w:rsidRPr="008A1A4F" w:rsidRDefault="008A1A4F" w:rsidP="008A1A4F">
      <w:pPr>
        <w:numPr>
          <w:ilvl w:val="0"/>
          <w:numId w:val="3"/>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Обсуждение новых задач и перспектив дальнейшего исследования.</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Алгоритм действий для осуществления исследовательской деятельности (по А.И.Савенкову).</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Стимулы для положительной мотивации деятельности дошкольников.</w:t>
      </w:r>
    </w:p>
    <w:p w:rsidR="008A1A4F" w:rsidRPr="008A1A4F" w:rsidRDefault="008A1A4F" w:rsidP="008A1A4F">
      <w:pPr>
        <w:numPr>
          <w:ilvl w:val="0"/>
          <w:numId w:val="4"/>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Внешние стимулы (новизна, необычность объекта);</w:t>
      </w:r>
    </w:p>
    <w:p w:rsidR="008A1A4F" w:rsidRPr="008A1A4F" w:rsidRDefault="008A1A4F" w:rsidP="008A1A4F">
      <w:pPr>
        <w:numPr>
          <w:ilvl w:val="0"/>
          <w:numId w:val="4"/>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Тайна, сюрприз.</w:t>
      </w:r>
    </w:p>
    <w:p w:rsidR="008A1A4F" w:rsidRPr="008A1A4F" w:rsidRDefault="008A1A4F" w:rsidP="008A1A4F">
      <w:pPr>
        <w:numPr>
          <w:ilvl w:val="0"/>
          <w:numId w:val="4"/>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Мотив помощи.</w:t>
      </w:r>
    </w:p>
    <w:p w:rsidR="008A1A4F" w:rsidRPr="008A1A4F" w:rsidRDefault="008A1A4F" w:rsidP="008A1A4F">
      <w:pPr>
        <w:numPr>
          <w:ilvl w:val="0"/>
          <w:numId w:val="4"/>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Познавательный мотив (почему так?).</w:t>
      </w:r>
    </w:p>
    <w:p w:rsidR="008A1A4F" w:rsidRPr="008A1A4F" w:rsidRDefault="008A1A4F" w:rsidP="008A1A4F">
      <w:pPr>
        <w:numPr>
          <w:ilvl w:val="0"/>
          <w:numId w:val="4"/>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Ситуация выбора.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Типы  исследования:</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Опыт.</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Экспериментирование.</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Коллекционирование.</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Путешествие по карте, путешествие по «Реке времени».</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Проекты.</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Наблюдения</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Дидактические игры.</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Экскурсии.</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Экологические игры.</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Работа по схемам, планам, моделям.</w:t>
      </w:r>
    </w:p>
    <w:p w:rsidR="008A1A4F" w:rsidRPr="008A1A4F" w:rsidRDefault="008A1A4F" w:rsidP="008A1A4F">
      <w:pPr>
        <w:numPr>
          <w:ilvl w:val="0"/>
          <w:numId w:val="5"/>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xml:space="preserve">Просмотр </w:t>
      </w:r>
      <w:proofErr w:type="spellStart"/>
      <w:r w:rsidRPr="008A1A4F">
        <w:rPr>
          <w:rFonts w:ascii="Times New Roman" w:eastAsia="Times New Roman" w:hAnsi="Times New Roman" w:cs="Times New Roman"/>
          <w:color w:val="000000"/>
          <w:sz w:val="28"/>
          <w:lang w:eastAsia="ru-RU"/>
        </w:rPr>
        <w:t>мультимедийных</w:t>
      </w:r>
      <w:proofErr w:type="spellEnd"/>
      <w:r w:rsidRPr="008A1A4F">
        <w:rPr>
          <w:rFonts w:ascii="Times New Roman" w:eastAsia="Times New Roman" w:hAnsi="Times New Roman" w:cs="Times New Roman"/>
          <w:color w:val="000000"/>
          <w:sz w:val="28"/>
          <w:lang w:eastAsia="ru-RU"/>
        </w:rPr>
        <w:t xml:space="preserve"> презентаций, мультфильмов.</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Опыт</w:t>
      </w:r>
      <w:r w:rsidRPr="008A1A4F">
        <w:rPr>
          <w:rFonts w:ascii="Times New Roman" w:eastAsia="Times New Roman" w:hAnsi="Times New Roman" w:cs="Times New Roman"/>
          <w:color w:val="000000"/>
          <w:sz w:val="28"/>
          <w:lang w:eastAsia="ru-RU"/>
        </w:rPr>
        <w:t> – основной метод исследований. Это научный процесс, целенаправленное воздействие, при успешной реализации которого поддерживается или опровергается гипотеза.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Экспериментирование</w:t>
      </w:r>
      <w:r w:rsidRPr="008A1A4F">
        <w:rPr>
          <w:rFonts w:ascii="Times New Roman" w:eastAsia="Times New Roman" w:hAnsi="Times New Roman" w:cs="Times New Roman"/>
          <w:color w:val="000000"/>
          <w:sz w:val="28"/>
          <w:lang w:eastAsia="ru-RU"/>
        </w:rPr>
        <w:t> -  метод исследования, осуществляемый для подтверждения гипотезы.</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proofErr w:type="gramStart"/>
      <w:r w:rsidRPr="008A1A4F">
        <w:rPr>
          <w:rFonts w:ascii="Times New Roman" w:eastAsia="Times New Roman" w:hAnsi="Times New Roman" w:cs="Times New Roman"/>
          <w:color w:val="000000"/>
          <w:sz w:val="28"/>
          <w:lang w:eastAsia="ru-RU"/>
        </w:rPr>
        <w:t>По способу применения эксперименты делятся на</w:t>
      </w:r>
      <w:r w:rsidRPr="008A1A4F">
        <w:rPr>
          <w:rFonts w:ascii="Times New Roman" w:eastAsia="Times New Roman" w:hAnsi="Times New Roman" w:cs="Times New Roman"/>
          <w:b/>
          <w:bCs/>
          <w:color w:val="000000"/>
          <w:sz w:val="28"/>
          <w:lang w:eastAsia="ru-RU"/>
        </w:rPr>
        <w:t> </w:t>
      </w:r>
      <w:r w:rsidRPr="008A1A4F">
        <w:rPr>
          <w:rFonts w:ascii="Times New Roman" w:eastAsia="Times New Roman" w:hAnsi="Times New Roman" w:cs="Times New Roman"/>
          <w:color w:val="000000"/>
          <w:sz w:val="28"/>
          <w:lang w:eastAsia="ru-RU"/>
        </w:rPr>
        <w:t>демонстрационные и фронтальные, однократные или циклические (цикл наблюдений за водой, за ростом растений, помещённых в разные условия и т.д.)</w:t>
      </w:r>
      <w:proofErr w:type="gramEnd"/>
      <w:r w:rsidRPr="008A1A4F">
        <w:rPr>
          <w:rFonts w:ascii="Times New Roman" w:eastAsia="Times New Roman" w:hAnsi="Times New Roman" w:cs="Times New Roman"/>
          <w:color w:val="000000"/>
          <w:sz w:val="28"/>
          <w:szCs w:val="28"/>
          <w:lang w:eastAsia="ru-RU"/>
        </w:rPr>
        <w:br/>
      </w:r>
      <w:r w:rsidRPr="008A1A4F">
        <w:rPr>
          <w:rFonts w:ascii="Times New Roman" w:eastAsia="Times New Roman" w:hAnsi="Times New Roman" w:cs="Times New Roman"/>
          <w:i/>
          <w:iCs/>
          <w:color w:val="000000"/>
          <w:sz w:val="28"/>
          <w:lang w:eastAsia="ru-RU"/>
        </w:rPr>
        <w:t>Демонстрационные</w:t>
      </w:r>
      <w:r w:rsidRPr="008A1A4F">
        <w:rPr>
          <w:rFonts w:ascii="Times New Roman" w:eastAsia="Times New Roman" w:hAnsi="Times New Roman" w:cs="Times New Roman"/>
          <w:color w:val="000000"/>
          <w:sz w:val="28"/>
          <w:lang w:eastAsia="ru-RU"/>
        </w:rPr>
        <w:t> проводит воспитатель, а дети следят за его выполнением. </w:t>
      </w:r>
      <w:r w:rsidRPr="008A1A4F">
        <w:rPr>
          <w:rFonts w:ascii="Times New Roman" w:eastAsia="Times New Roman" w:hAnsi="Times New Roman" w:cs="Times New Roman"/>
          <w:i/>
          <w:iCs/>
          <w:color w:val="000000"/>
          <w:sz w:val="28"/>
          <w:lang w:eastAsia="ru-RU"/>
        </w:rPr>
        <w:t>Фронтальный метод</w:t>
      </w:r>
      <w:r w:rsidRPr="008A1A4F">
        <w:rPr>
          <w:rFonts w:ascii="Times New Roman" w:eastAsia="Times New Roman" w:hAnsi="Times New Roman" w:cs="Times New Roman"/>
          <w:b/>
          <w:bCs/>
          <w:color w:val="000000"/>
          <w:sz w:val="28"/>
          <w:lang w:eastAsia="ru-RU"/>
        </w:rPr>
        <w:t> – </w:t>
      </w:r>
      <w:r w:rsidRPr="008A1A4F">
        <w:rPr>
          <w:rFonts w:ascii="Times New Roman" w:eastAsia="Times New Roman" w:hAnsi="Times New Roman" w:cs="Times New Roman"/>
          <w:color w:val="000000"/>
          <w:sz w:val="28"/>
          <w:lang w:eastAsia="ru-RU"/>
        </w:rPr>
        <w:t>это, когда эксперимент проводят сами дети.</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Отличие опыта от эксперимента: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Последовательность:</w:t>
      </w:r>
      <w:r w:rsidRPr="008A1A4F">
        <w:rPr>
          <w:rFonts w:ascii="Times New Roman" w:eastAsia="Times New Roman" w:hAnsi="Times New Roman" w:cs="Times New Roman"/>
          <w:color w:val="000000"/>
          <w:sz w:val="28"/>
          <w:lang w:eastAsia="ru-RU"/>
        </w:rPr>
        <w:t>  эксперимент призван подтвердить гипотезу, а опыт – закрепить ее на практике.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Множественность</w:t>
      </w:r>
      <w:r w:rsidRPr="008A1A4F">
        <w:rPr>
          <w:rFonts w:ascii="Times New Roman" w:eastAsia="Times New Roman" w:hAnsi="Times New Roman" w:cs="Times New Roman"/>
          <w:color w:val="000000"/>
          <w:sz w:val="28"/>
          <w:lang w:eastAsia="ru-RU"/>
        </w:rPr>
        <w:t>: эксперимент – единичное исследование, опыт – множественное.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Результат</w:t>
      </w:r>
      <w:r w:rsidRPr="008A1A4F">
        <w:rPr>
          <w:rFonts w:ascii="Times New Roman" w:eastAsia="Times New Roman" w:hAnsi="Times New Roman" w:cs="Times New Roman"/>
          <w:color w:val="000000"/>
          <w:sz w:val="28"/>
          <w:lang w:eastAsia="ru-RU"/>
        </w:rPr>
        <w:t> – эксперимент заранее представляет, что должно получиться; опыт – может получиться что-то неизвестное.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Наблюдение</w:t>
      </w:r>
      <w:r w:rsidRPr="008A1A4F">
        <w:rPr>
          <w:rFonts w:ascii="Times New Roman" w:eastAsia="Times New Roman" w:hAnsi="Times New Roman" w:cs="Times New Roman"/>
          <w:color w:val="000000"/>
          <w:sz w:val="28"/>
          <w:lang w:eastAsia="ru-RU"/>
        </w:rPr>
        <w:t> – метод познания, при котором наблюдатель изучает свойства объекта и фиксирует их. Вмешательство в естественную среду минимально.</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Путешествие по карте.</w:t>
      </w:r>
      <w:r w:rsidRPr="008A1A4F">
        <w:rPr>
          <w:rFonts w:ascii="Times New Roman" w:eastAsia="Times New Roman" w:hAnsi="Times New Roman" w:cs="Times New Roman"/>
          <w:color w:val="000000"/>
          <w:sz w:val="28"/>
          <w:lang w:eastAsia="ru-RU"/>
        </w:rPr>
        <w:t> Задача – освоение пространственных схем и отношений.</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обсуждение и выбор пункта назначения,</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обозначение возможного маршрута, предположение, что можно встретить на пути;</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изучение растительного и животного мира, ландшафта, жизнедеятельности человека;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составление схемы движения, анализ, что встретили.</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«Река времени».</w:t>
      </w:r>
      <w:r w:rsidRPr="008A1A4F">
        <w:rPr>
          <w:rFonts w:ascii="Times New Roman" w:eastAsia="Times New Roman" w:hAnsi="Times New Roman" w:cs="Times New Roman"/>
          <w:color w:val="000000"/>
          <w:sz w:val="28"/>
          <w:lang w:eastAsia="ru-RU"/>
        </w:rPr>
        <w:t> Задача – освоение временных отношений (от прошлого к настоящему).</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выбор временного отрезка;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признаки временного отрезка;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растительный, животный мир, жизнедеятельность человека в то время;</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заполнение карты, «ленты времени», «Дневника путешествия во времени».</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Коллекционирование</w:t>
      </w:r>
      <w:r w:rsidRPr="008A1A4F">
        <w:rPr>
          <w:rFonts w:ascii="Times New Roman" w:eastAsia="Times New Roman" w:hAnsi="Times New Roman" w:cs="Times New Roman"/>
          <w:color w:val="000000"/>
          <w:sz w:val="28"/>
          <w:lang w:eastAsia="ru-RU"/>
        </w:rPr>
        <w:t> - «систематизированное собирание однородных предметов, представляющих научный, художественный, литературный  интерес». (Толковый  словарь).</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Коллекционирование.</w:t>
      </w:r>
      <w:r w:rsidRPr="008A1A4F">
        <w:rPr>
          <w:rFonts w:ascii="Times New Roman" w:eastAsia="Times New Roman" w:hAnsi="Times New Roman" w:cs="Times New Roman"/>
          <w:color w:val="000000"/>
          <w:sz w:val="28"/>
          <w:lang w:eastAsia="ru-RU"/>
        </w:rPr>
        <w:t> Задача – освоение родовых отношений, поиск сходств и различий между объектами в ходе рассуждений, поиск возможных оснований для группировки.</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Почти у каждой озорной девчонки или шустрого мальчишки отыщется сумочка или коробочка с ненужным хламом: тряпочками, пуговицами, камешками, стеклышками, колесиками, крышечками.  Для ребенка - это самое настоящее богатство, бесценное сокровище. Но если малыш пока еще сам не может собирать что-то серьезно и систематически, имеет смысл ему в этом помочь. Если мама и папа поддержат детский интерес, бессистемное собирательство может перерасти в увлекательное и полезное занятие - коллекционирование.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Коллекционирование – один из способов развития познавательной активности детей.</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Наблюдение </w:t>
      </w:r>
      <w:r w:rsidRPr="008A1A4F">
        <w:rPr>
          <w:rFonts w:ascii="Times New Roman" w:eastAsia="Times New Roman" w:hAnsi="Times New Roman" w:cs="Times New Roman"/>
          <w:color w:val="000000"/>
          <w:sz w:val="28"/>
          <w:lang w:eastAsia="ru-RU"/>
        </w:rPr>
        <w:t>– основа чувственного познания мира.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Наблюдения в детском саду</w:t>
      </w:r>
      <w:r w:rsidRPr="008A1A4F">
        <w:rPr>
          <w:rFonts w:ascii="Times New Roman" w:eastAsia="Times New Roman" w:hAnsi="Times New Roman" w:cs="Times New Roman"/>
          <w:b/>
          <w:bCs/>
          <w:color w:val="000000"/>
          <w:sz w:val="28"/>
          <w:lang w:eastAsia="ru-RU"/>
        </w:rPr>
        <w:t> </w:t>
      </w:r>
      <w:r w:rsidRPr="008A1A4F">
        <w:rPr>
          <w:rFonts w:ascii="Times New Roman" w:eastAsia="Times New Roman" w:hAnsi="Times New Roman" w:cs="Times New Roman"/>
          <w:color w:val="000000"/>
          <w:sz w:val="28"/>
          <w:lang w:eastAsia="ru-RU"/>
        </w:rPr>
        <w:t>– это устроенное воспитателем, целенаправленное, планомерное, активное восприятие детьми явлений окружающего мира.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Классификация наблюдений и экспериментов.</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1. </w:t>
      </w:r>
      <w:r w:rsidRPr="008A1A4F">
        <w:rPr>
          <w:rFonts w:ascii="Times New Roman" w:eastAsia="Times New Roman" w:hAnsi="Times New Roman" w:cs="Times New Roman"/>
          <w:i/>
          <w:iCs/>
          <w:color w:val="000000"/>
          <w:sz w:val="28"/>
          <w:lang w:eastAsia="ru-RU"/>
        </w:rPr>
        <w:t>По характеру объектов, используемых в эксперименте: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w:t>
      </w:r>
      <w:r w:rsidRPr="008A1A4F">
        <w:rPr>
          <w:rFonts w:ascii="Times New Roman" w:eastAsia="Times New Roman" w:hAnsi="Times New Roman" w:cs="Times New Roman"/>
          <w:color w:val="000000"/>
          <w:sz w:val="28"/>
          <w:lang w:eastAsia="ru-RU"/>
        </w:rPr>
        <w:t>опыты с растениями;</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опыты с животными;</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опыты с объектами неживой природы;</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опыты, объектом которых является человек.</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2.  </w:t>
      </w:r>
      <w:r w:rsidRPr="008A1A4F">
        <w:rPr>
          <w:rFonts w:ascii="Times New Roman" w:eastAsia="Times New Roman" w:hAnsi="Times New Roman" w:cs="Times New Roman"/>
          <w:i/>
          <w:iCs/>
          <w:color w:val="000000"/>
          <w:sz w:val="28"/>
          <w:lang w:eastAsia="ru-RU"/>
        </w:rPr>
        <w:t>По месту проведения опытов:</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w:t>
      </w:r>
      <w:r w:rsidRPr="008A1A4F">
        <w:rPr>
          <w:rFonts w:ascii="Times New Roman" w:eastAsia="Times New Roman" w:hAnsi="Times New Roman" w:cs="Times New Roman"/>
          <w:color w:val="000000"/>
          <w:sz w:val="28"/>
          <w:lang w:eastAsia="ru-RU"/>
        </w:rPr>
        <w:t>в групповой комнате;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на участке;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в лесу, в поле и т.д.</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3.  </w:t>
      </w:r>
      <w:r w:rsidRPr="008A1A4F">
        <w:rPr>
          <w:rFonts w:ascii="Times New Roman" w:eastAsia="Times New Roman" w:hAnsi="Times New Roman" w:cs="Times New Roman"/>
          <w:i/>
          <w:iCs/>
          <w:color w:val="000000"/>
          <w:sz w:val="28"/>
          <w:lang w:eastAsia="ru-RU"/>
        </w:rPr>
        <w:t>По количеству детей:</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w:t>
      </w:r>
      <w:proofErr w:type="gramStart"/>
      <w:r w:rsidRPr="008A1A4F">
        <w:rPr>
          <w:rFonts w:ascii="Times New Roman" w:eastAsia="Times New Roman" w:hAnsi="Times New Roman" w:cs="Times New Roman"/>
          <w:color w:val="000000"/>
          <w:sz w:val="28"/>
          <w:lang w:eastAsia="ru-RU"/>
        </w:rPr>
        <w:t>индивидуальные</w:t>
      </w:r>
      <w:proofErr w:type="gramEnd"/>
      <w:r w:rsidRPr="008A1A4F">
        <w:rPr>
          <w:rFonts w:ascii="Times New Roman" w:eastAsia="Times New Roman" w:hAnsi="Times New Roman" w:cs="Times New Roman"/>
          <w:color w:val="000000"/>
          <w:sz w:val="28"/>
          <w:lang w:eastAsia="ru-RU"/>
        </w:rPr>
        <w:t xml:space="preserve">  (1—4 ребенка);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xml:space="preserve">—  </w:t>
      </w:r>
      <w:proofErr w:type="gramStart"/>
      <w:r w:rsidRPr="008A1A4F">
        <w:rPr>
          <w:rFonts w:ascii="Times New Roman" w:eastAsia="Times New Roman" w:hAnsi="Times New Roman" w:cs="Times New Roman"/>
          <w:color w:val="000000"/>
          <w:sz w:val="28"/>
          <w:lang w:eastAsia="ru-RU"/>
        </w:rPr>
        <w:t>групповые</w:t>
      </w:r>
      <w:proofErr w:type="gramEnd"/>
      <w:r w:rsidRPr="008A1A4F">
        <w:rPr>
          <w:rFonts w:ascii="Times New Roman" w:eastAsia="Times New Roman" w:hAnsi="Times New Roman" w:cs="Times New Roman"/>
          <w:color w:val="000000"/>
          <w:sz w:val="28"/>
          <w:lang w:eastAsia="ru-RU"/>
        </w:rPr>
        <w:t xml:space="preserve">  (5—10 детей);</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xml:space="preserve">—  </w:t>
      </w:r>
      <w:proofErr w:type="gramStart"/>
      <w:r w:rsidRPr="008A1A4F">
        <w:rPr>
          <w:rFonts w:ascii="Times New Roman" w:eastAsia="Times New Roman" w:hAnsi="Times New Roman" w:cs="Times New Roman"/>
          <w:color w:val="000000"/>
          <w:sz w:val="28"/>
          <w:lang w:eastAsia="ru-RU"/>
        </w:rPr>
        <w:t>коллективные</w:t>
      </w:r>
      <w:proofErr w:type="gramEnd"/>
      <w:r w:rsidRPr="008A1A4F">
        <w:rPr>
          <w:rFonts w:ascii="Times New Roman" w:eastAsia="Times New Roman" w:hAnsi="Times New Roman" w:cs="Times New Roman"/>
          <w:color w:val="000000"/>
          <w:sz w:val="28"/>
          <w:lang w:eastAsia="ru-RU"/>
        </w:rPr>
        <w:t xml:space="preserve"> (вся группа).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4.  </w:t>
      </w:r>
      <w:r w:rsidRPr="008A1A4F">
        <w:rPr>
          <w:rFonts w:ascii="Times New Roman" w:eastAsia="Times New Roman" w:hAnsi="Times New Roman" w:cs="Times New Roman"/>
          <w:i/>
          <w:iCs/>
          <w:color w:val="000000"/>
          <w:sz w:val="28"/>
          <w:lang w:eastAsia="ru-RU"/>
        </w:rPr>
        <w:t>По причине их проведения:</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w:t>
      </w:r>
      <w:r w:rsidRPr="008A1A4F">
        <w:rPr>
          <w:rFonts w:ascii="Times New Roman" w:eastAsia="Times New Roman" w:hAnsi="Times New Roman" w:cs="Times New Roman"/>
          <w:color w:val="000000"/>
          <w:sz w:val="28"/>
          <w:lang w:eastAsia="ru-RU"/>
        </w:rPr>
        <w:t>случайные;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запланированные;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xml:space="preserve">—  </w:t>
      </w:r>
      <w:proofErr w:type="gramStart"/>
      <w:r w:rsidRPr="008A1A4F">
        <w:rPr>
          <w:rFonts w:ascii="Times New Roman" w:eastAsia="Times New Roman" w:hAnsi="Times New Roman" w:cs="Times New Roman"/>
          <w:color w:val="000000"/>
          <w:sz w:val="28"/>
          <w:lang w:eastAsia="ru-RU"/>
        </w:rPr>
        <w:t>поставленные</w:t>
      </w:r>
      <w:proofErr w:type="gramEnd"/>
      <w:r w:rsidRPr="008A1A4F">
        <w:rPr>
          <w:rFonts w:ascii="Times New Roman" w:eastAsia="Times New Roman" w:hAnsi="Times New Roman" w:cs="Times New Roman"/>
          <w:color w:val="000000"/>
          <w:sz w:val="28"/>
          <w:lang w:eastAsia="ru-RU"/>
        </w:rPr>
        <w:t xml:space="preserve"> в ответ на вопрос ребенка.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5.  </w:t>
      </w:r>
      <w:r w:rsidRPr="008A1A4F">
        <w:rPr>
          <w:rFonts w:ascii="Times New Roman" w:eastAsia="Times New Roman" w:hAnsi="Times New Roman" w:cs="Times New Roman"/>
          <w:i/>
          <w:iCs/>
          <w:color w:val="000000"/>
          <w:sz w:val="28"/>
          <w:lang w:eastAsia="ru-RU"/>
        </w:rPr>
        <w:t>По характеру включения в педагогический процесс:</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w:t>
      </w:r>
      <w:proofErr w:type="gramStart"/>
      <w:r w:rsidRPr="008A1A4F">
        <w:rPr>
          <w:rFonts w:ascii="Times New Roman" w:eastAsia="Times New Roman" w:hAnsi="Times New Roman" w:cs="Times New Roman"/>
          <w:color w:val="000000"/>
          <w:sz w:val="28"/>
          <w:lang w:eastAsia="ru-RU"/>
        </w:rPr>
        <w:t>эпизодические</w:t>
      </w:r>
      <w:proofErr w:type="gramEnd"/>
      <w:r w:rsidRPr="008A1A4F">
        <w:rPr>
          <w:rFonts w:ascii="Times New Roman" w:eastAsia="Times New Roman" w:hAnsi="Times New Roman" w:cs="Times New Roman"/>
          <w:color w:val="000000"/>
          <w:sz w:val="28"/>
          <w:lang w:eastAsia="ru-RU"/>
        </w:rPr>
        <w:t xml:space="preserve"> (проводимые от случая к случаю);</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систематические.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6.  </w:t>
      </w:r>
      <w:r w:rsidRPr="008A1A4F">
        <w:rPr>
          <w:rFonts w:ascii="Times New Roman" w:eastAsia="Times New Roman" w:hAnsi="Times New Roman" w:cs="Times New Roman"/>
          <w:i/>
          <w:iCs/>
          <w:color w:val="000000"/>
          <w:sz w:val="28"/>
          <w:lang w:eastAsia="ru-RU"/>
        </w:rPr>
        <w:t>По продолжительности:</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w:t>
      </w:r>
      <w:proofErr w:type="gramStart"/>
      <w:r w:rsidRPr="008A1A4F">
        <w:rPr>
          <w:rFonts w:ascii="Times New Roman" w:eastAsia="Times New Roman" w:hAnsi="Times New Roman" w:cs="Times New Roman"/>
          <w:color w:val="000000"/>
          <w:sz w:val="28"/>
          <w:lang w:eastAsia="ru-RU"/>
        </w:rPr>
        <w:t>кратковременные</w:t>
      </w:r>
      <w:proofErr w:type="gramEnd"/>
      <w:r w:rsidRPr="008A1A4F">
        <w:rPr>
          <w:rFonts w:ascii="Times New Roman" w:eastAsia="Times New Roman" w:hAnsi="Times New Roman" w:cs="Times New Roman"/>
          <w:color w:val="000000"/>
          <w:sz w:val="28"/>
          <w:lang w:eastAsia="ru-RU"/>
        </w:rPr>
        <w:t xml:space="preserve"> (от 5 до 15 минут);</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xml:space="preserve">— </w:t>
      </w:r>
      <w:proofErr w:type="gramStart"/>
      <w:r w:rsidRPr="008A1A4F">
        <w:rPr>
          <w:rFonts w:ascii="Times New Roman" w:eastAsia="Times New Roman" w:hAnsi="Times New Roman" w:cs="Times New Roman"/>
          <w:color w:val="000000"/>
          <w:sz w:val="28"/>
          <w:lang w:eastAsia="ru-RU"/>
        </w:rPr>
        <w:t>длительные</w:t>
      </w:r>
      <w:proofErr w:type="gramEnd"/>
      <w:r w:rsidRPr="008A1A4F">
        <w:rPr>
          <w:rFonts w:ascii="Times New Roman" w:eastAsia="Times New Roman" w:hAnsi="Times New Roman" w:cs="Times New Roman"/>
          <w:color w:val="000000"/>
          <w:sz w:val="28"/>
          <w:lang w:eastAsia="ru-RU"/>
        </w:rPr>
        <w:t xml:space="preserve"> (свыше 15 минут).</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7.  </w:t>
      </w:r>
      <w:r w:rsidRPr="008A1A4F">
        <w:rPr>
          <w:rFonts w:ascii="Times New Roman" w:eastAsia="Times New Roman" w:hAnsi="Times New Roman" w:cs="Times New Roman"/>
          <w:i/>
          <w:iCs/>
          <w:color w:val="000000"/>
          <w:sz w:val="28"/>
          <w:lang w:eastAsia="ru-RU"/>
        </w:rPr>
        <w:t>По количеству наблюдений за одним и тем же объектом:</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w:t>
      </w:r>
      <w:r w:rsidRPr="008A1A4F">
        <w:rPr>
          <w:rFonts w:ascii="Times New Roman" w:eastAsia="Times New Roman" w:hAnsi="Times New Roman" w:cs="Times New Roman"/>
          <w:color w:val="000000"/>
          <w:sz w:val="28"/>
          <w:lang w:eastAsia="ru-RU"/>
        </w:rPr>
        <w:t>однократные;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многократные, или циклические.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8.  </w:t>
      </w:r>
      <w:r w:rsidRPr="008A1A4F">
        <w:rPr>
          <w:rFonts w:ascii="Times New Roman" w:eastAsia="Times New Roman" w:hAnsi="Times New Roman" w:cs="Times New Roman"/>
          <w:i/>
          <w:iCs/>
          <w:color w:val="000000"/>
          <w:sz w:val="28"/>
          <w:lang w:eastAsia="ru-RU"/>
        </w:rPr>
        <w:t>По месту в цикле: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w:t>
      </w:r>
      <w:r w:rsidRPr="008A1A4F">
        <w:rPr>
          <w:rFonts w:ascii="Times New Roman" w:eastAsia="Times New Roman" w:hAnsi="Times New Roman" w:cs="Times New Roman"/>
          <w:color w:val="000000"/>
          <w:sz w:val="28"/>
          <w:lang w:eastAsia="ru-RU"/>
        </w:rPr>
        <w:t>первичные;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повторные;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заключительные и итоговые.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9.  </w:t>
      </w:r>
      <w:r w:rsidRPr="008A1A4F">
        <w:rPr>
          <w:rFonts w:ascii="Times New Roman" w:eastAsia="Times New Roman" w:hAnsi="Times New Roman" w:cs="Times New Roman"/>
          <w:i/>
          <w:iCs/>
          <w:color w:val="000000"/>
          <w:sz w:val="28"/>
          <w:lang w:eastAsia="ru-RU"/>
        </w:rPr>
        <w:t>По характеру мыслительных операций:</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w:t>
      </w:r>
      <w:r w:rsidRPr="008A1A4F">
        <w:rPr>
          <w:rFonts w:ascii="Times New Roman" w:eastAsia="Times New Roman" w:hAnsi="Times New Roman" w:cs="Times New Roman"/>
          <w:color w:val="000000"/>
          <w:sz w:val="28"/>
          <w:lang w:eastAsia="ru-RU"/>
        </w:rPr>
        <w:t>констатирующие (позволяющие увидеть какое-то одно состояние объекта или одно явление вне связи с другими объектами и явлениями);</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сравнительные (позволяющие увидеть динамику процесса или отметить изменения в состоянии объекта);</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обобщающие (эксперименты, в которых прослеживаются общие закономерности процесса, изучаемого ранее по отдельным этапам).</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10.  </w:t>
      </w:r>
      <w:r w:rsidRPr="008A1A4F">
        <w:rPr>
          <w:rFonts w:ascii="Times New Roman" w:eastAsia="Times New Roman" w:hAnsi="Times New Roman" w:cs="Times New Roman"/>
          <w:i/>
          <w:iCs/>
          <w:color w:val="000000"/>
          <w:sz w:val="28"/>
          <w:lang w:eastAsia="ru-RU"/>
        </w:rPr>
        <w:t>По характеру познавательной деятельности детей:</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w:t>
      </w:r>
      <w:r w:rsidRPr="008A1A4F">
        <w:rPr>
          <w:rFonts w:ascii="Times New Roman" w:eastAsia="Times New Roman" w:hAnsi="Times New Roman" w:cs="Times New Roman"/>
          <w:color w:val="000000"/>
          <w:sz w:val="28"/>
          <w:lang w:eastAsia="ru-RU"/>
        </w:rPr>
        <w:t>иллюстративные (детям все известно, и эксперимент только подтверждает знакомые факты);</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поисковые (дети не знают заранее, каков будет результат);</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решение экспериментальных задач.</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11.  </w:t>
      </w:r>
      <w:r w:rsidRPr="008A1A4F">
        <w:rPr>
          <w:rFonts w:ascii="Times New Roman" w:eastAsia="Times New Roman" w:hAnsi="Times New Roman" w:cs="Times New Roman"/>
          <w:i/>
          <w:iCs/>
          <w:color w:val="000000"/>
          <w:sz w:val="28"/>
          <w:lang w:eastAsia="ru-RU"/>
        </w:rPr>
        <w:t>По способу применения в аудитории:</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демонстрационные;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фронтальные.</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Экологические игры</w:t>
      </w:r>
      <w:r w:rsidRPr="008A1A4F">
        <w:rPr>
          <w:rFonts w:ascii="Times New Roman" w:eastAsia="Times New Roman" w:hAnsi="Times New Roman" w:cs="Times New Roman"/>
          <w:color w:val="000000"/>
          <w:sz w:val="28"/>
          <w:lang w:eastAsia="ru-RU"/>
        </w:rPr>
        <w:t> - это форма экологического образования и воспитания экологической культуры, основанная на развёртывании особой игровой деятельности участников, стимулирующая высокий уровень мотивации, интереса к природе.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Классификация экологических игр:</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ролевые;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словесные;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соревновательные;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дидактические;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игры-путешествия.</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Классификация экологических игр.</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При классификации экологических игр необходимо учитывать следующие принципы:</w:t>
      </w:r>
    </w:p>
    <w:p w:rsidR="008A1A4F" w:rsidRPr="008A1A4F" w:rsidRDefault="008A1A4F" w:rsidP="008A1A4F">
      <w:pPr>
        <w:numPr>
          <w:ilvl w:val="0"/>
          <w:numId w:val="6"/>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специфических характеристик;</w:t>
      </w:r>
    </w:p>
    <w:p w:rsidR="008A1A4F" w:rsidRPr="008A1A4F" w:rsidRDefault="008A1A4F" w:rsidP="008A1A4F">
      <w:pPr>
        <w:numPr>
          <w:ilvl w:val="0"/>
          <w:numId w:val="6"/>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тематического распределения содержания;</w:t>
      </w:r>
    </w:p>
    <w:p w:rsidR="008A1A4F" w:rsidRPr="008A1A4F" w:rsidRDefault="008A1A4F" w:rsidP="008A1A4F">
      <w:pPr>
        <w:numPr>
          <w:ilvl w:val="0"/>
          <w:numId w:val="6"/>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формы организации и меры регламентации;</w:t>
      </w:r>
    </w:p>
    <w:p w:rsidR="008A1A4F" w:rsidRPr="008A1A4F" w:rsidRDefault="008A1A4F" w:rsidP="008A1A4F">
      <w:pPr>
        <w:numPr>
          <w:ilvl w:val="0"/>
          <w:numId w:val="6"/>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направленности действий.</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По специфическим характеристикам</w:t>
      </w:r>
      <w:r w:rsidRPr="008A1A4F">
        <w:rPr>
          <w:rFonts w:ascii="Times New Roman" w:eastAsia="Times New Roman" w:hAnsi="Times New Roman" w:cs="Times New Roman"/>
          <w:color w:val="000000"/>
          <w:sz w:val="28"/>
          <w:lang w:eastAsia="ru-RU"/>
        </w:rPr>
        <w:t> выделяются творческие игры и игры с правилами, которые в свою очередь делятся на подгруппы:</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Творческие игры:</w:t>
      </w:r>
    </w:p>
    <w:p w:rsidR="008A1A4F" w:rsidRPr="008A1A4F" w:rsidRDefault="008A1A4F" w:rsidP="008A1A4F">
      <w:pPr>
        <w:numPr>
          <w:ilvl w:val="0"/>
          <w:numId w:val="7"/>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сюжетно-ролевые;</w:t>
      </w:r>
    </w:p>
    <w:p w:rsidR="008A1A4F" w:rsidRPr="008A1A4F" w:rsidRDefault="008A1A4F" w:rsidP="008A1A4F">
      <w:pPr>
        <w:numPr>
          <w:ilvl w:val="0"/>
          <w:numId w:val="7"/>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театрализованные;</w:t>
      </w:r>
    </w:p>
    <w:p w:rsidR="008A1A4F" w:rsidRPr="008A1A4F" w:rsidRDefault="008A1A4F" w:rsidP="008A1A4F">
      <w:pPr>
        <w:numPr>
          <w:ilvl w:val="0"/>
          <w:numId w:val="7"/>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строительные.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Игры с правилами:</w:t>
      </w:r>
    </w:p>
    <w:p w:rsidR="008A1A4F" w:rsidRPr="008A1A4F" w:rsidRDefault="008A1A4F" w:rsidP="008A1A4F">
      <w:pPr>
        <w:numPr>
          <w:ilvl w:val="0"/>
          <w:numId w:val="8"/>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дидактические;</w:t>
      </w:r>
    </w:p>
    <w:p w:rsidR="008A1A4F" w:rsidRPr="008A1A4F" w:rsidRDefault="008A1A4F" w:rsidP="008A1A4F">
      <w:pPr>
        <w:numPr>
          <w:ilvl w:val="0"/>
          <w:numId w:val="8"/>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подвижные.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По тематическому распределению содержания существует следующая классификация:</w:t>
      </w:r>
    </w:p>
    <w:p w:rsidR="008A1A4F" w:rsidRPr="008A1A4F" w:rsidRDefault="008A1A4F" w:rsidP="008A1A4F">
      <w:pPr>
        <w:numPr>
          <w:ilvl w:val="0"/>
          <w:numId w:val="9"/>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игры на тему «Живая природа»;</w:t>
      </w:r>
    </w:p>
    <w:p w:rsidR="008A1A4F" w:rsidRPr="008A1A4F" w:rsidRDefault="008A1A4F" w:rsidP="008A1A4F">
      <w:pPr>
        <w:numPr>
          <w:ilvl w:val="0"/>
          <w:numId w:val="9"/>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игры на тему «Неживая природа».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По форме организации и мере регламентации выделяют:</w:t>
      </w:r>
    </w:p>
    <w:p w:rsidR="008A1A4F" w:rsidRPr="008A1A4F" w:rsidRDefault="008A1A4F" w:rsidP="008A1A4F">
      <w:pPr>
        <w:numPr>
          <w:ilvl w:val="0"/>
          <w:numId w:val="10"/>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самостоятельную игровую деятельность ребенка;</w:t>
      </w:r>
    </w:p>
    <w:p w:rsidR="008A1A4F" w:rsidRPr="008A1A4F" w:rsidRDefault="008A1A4F" w:rsidP="008A1A4F">
      <w:pPr>
        <w:numPr>
          <w:ilvl w:val="0"/>
          <w:numId w:val="10"/>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совместную с педагогом игровую деятельность.</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По направленности действий:</w:t>
      </w:r>
    </w:p>
    <w:p w:rsidR="008A1A4F" w:rsidRPr="008A1A4F" w:rsidRDefault="008A1A4F" w:rsidP="008A1A4F">
      <w:pPr>
        <w:numPr>
          <w:ilvl w:val="0"/>
          <w:numId w:val="11"/>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сенсорно-моторные;</w:t>
      </w:r>
    </w:p>
    <w:p w:rsidR="008A1A4F" w:rsidRPr="008A1A4F" w:rsidRDefault="008A1A4F" w:rsidP="008A1A4F">
      <w:pPr>
        <w:numPr>
          <w:ilvl w:val="0"/>
          <w:numId w:val="11"/>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предметные;</w:t>
      </w:r>
    </w:p>
    <w:p w:rsidR="008A1A4F" w:rsidRPr="008A1A4F" w:rsidRDefault="008A1A4F" w:rsidP="008A1A4F">
      <w:pPr>
        <w:numPr>
          <w:ilvl w:val="0"/>
          <w:numId w:val="11"/>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игры с перевоплощением;</w:t>
      </w:r>
    </w:p>
    <w:p w:rsidR="008A1A4F" w:rsidRPr="008A1A4F" w:rsidRDefault="008A1A4F" w:rsidP="008A1A4F">
      <w:pPr>
        <w:numPr>
          <w:ilvl w:val="0"/>
          <w:numId w:val="11"/>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социальные;</w:t>
      </w:r>
    </w:p>
    <w:p w:rsidR="008A1A4F" w:rsidRPr="008A1A4F" w:rsidRDefault="008A1A4F" w:rsidP="008A1A4F">
      <w:pPr>
        <w:numPr>
          <w:ilvl w:val="0"/>
          <w:numId w:val="11"/>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соревновательные.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По тематике.</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Экскурсии </w:t>
      </w:r>
      <w:r w:rsidRPr="008A1A4F">
        <w:rPr>
          <w:rFonts w:ascii="Times New Roman" w:eastAsia="Times New Roman" w:hAnsi="Times New Roman" w:cs="Times New Roman"/>
          <w:color w:val="000000"/>
          <w:sz w:val="28"/>
          <w:lang w:eastAsia="ru-RU"/>
        </w:rPr>
        <w:t>- один из видов занятий и основная форма организации работы по экологическому воспитанию, одна из трудоёмких и сложных форм обучения. Проводятся экскурсии вне дошкольного учреждения. Это своего рода занятия под открытым небом.</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По характеру решаемых педагогических задач</w:t>
      </w:r>
      <w:r w:rsidRPr="008A1A4F">
        <w:rPr>
          <w:rFonts w:ascii="Times New Roman" w:eastAsia="Times New Roman" w:hAnsi="Times New Roman" w:cs="Times New Roman"/>
          <w:color w:val="000000"/>
          <w:sz w:val="28"/>
          <w:lang w:eastAsia="ru-RU"/>
        </w:rPr>
        <w:t> можно выделить четыре разновидности экскурсий: природоведческая, экологическая, на сельскохозяйственный объект, экскурсия эстетического характера.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 Содержание экскурсий, структура.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i/>
          <w:iCs/>
          <w:color w:val="000000"/>
          <w:sz w:val="28"/>
          <w:lang w:eastAsia="ru-RU"/>
        </w:rPr>
        <w:t>Структура экскурсии:</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вводная беседа,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коллективное наблюдение,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индивидуальное, самостоятельное наблюдение детей,</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сбор материала,</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игры детей с собранным материалом,</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заключительная часть, во время которой воспитатель подводит итог экскурсии и напоминает от необходимости бережного отношения к природе.</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Метод наглядного моделирования.</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В наш динамичный век значительно увеличился поток разнообразной информации, которую человек получает со всех сторон. Соответственно, усложняются и интенсифицируются процессы восприятия этой информации. И в сфере образования процесс обучения неизбежно должен  стать более наглядным и динамичным. Одними из самых эффективных способов обучения являются методы моделирования (реального, математического, наглядного, символьного, мысленного). Моделирование исключает формальную передачу знаний – изучение объекта или явления происходит в ходе интенсивной практической и умственной деятельности, развивая мышление и творческие способности человека любого возраста.</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Метод наглядного моделирования (макетирования) развивает пространственное воображение, позволяя воспринимать сложную информацию и зрительно представить абстрактные понятия.</w:t>
      </w:r>
    </w:p>
    <w:p w:rsidR="008A1A4F" w:rsidRPr="008A1A4F" w:rsidRDefault="008A1A4F" w:rsidP="008A1A4F">
      <w:pPr>
        <w:shd w:val="clear" w:color="auto" w:fill="FFFFFF"/>
        <w:spacing w:after="0" w:line="240" w:lineRule="auto"/>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Мнемотехника </w:t>
      </w:r>
      <w:r w:rsidRPr="008A1A4F">
        <w:rPr>
          <w:rFonts w:ascii="Times New Roman" w:eastAsia="Times New Roman" w:hAnsi="Times New Roman" w:cs="Times New Roman"/>
          <w:color w:val="000000"/>
          <w:sz w:val="28"/>
          <w:lang w:eastAsia="ru-RU"/>
        </w:rPr>
        <w:t>- это совокупность правил и приемов, облегчающих процесс запоминания информации.</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  Метод проектов</w:t>
      </w:r>
      <w:r w:rsidRPr="008A1A4F">
        <w:rPr>
          <w:rFonts w:ascii="Times New Roman" w:eastAsia="Times New Roman" w:hAnsi="Times New Roman" w:cs="Times New Roman"/>
          <w:color w:val="000000"/>
          <w:sz w:val="28"/>
          <w:lang w:eastAsia="ru-RU"/>
        </w:rPr>
        <w:t>. Использование метода проекта позволяет развивать познавательные способности детей, научить самостоятельному конструированию своих знаний, ориентировке в информационном пространстве, развить критическое мышление.</w:t>
      </w:r>
      <w:r w:rsidRPr="008A1A4F">
        <w:rPr>
          <w:rFonts w:ascii="Times New Roman" w:eastAsia="Times New Roman" w:hAnsi="Times New Roman" w:cs="Times New Roman"/>
          <w:b/>
          <w:bCs/>
          <w:color w:val="000000"/>
          <w:sz w:val="28"/>
          <w:lang w:eastAsia="ru-RU"/>
        </w:rPr>
        <w:t> </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b/>
          <w:bCs/>
          <w:color w:val="000000"/>
          <w:sz w:val="28"/>
          <w:lang w:eastAsia="ru-RU"/>
        </w:rPr>
        <w:t>  Работа с родителями.</w:t>
      </w:r>
      <w:r w:rsidRPr="008A1A4F">
        <w:rPr>
          <w:rFonts w:ascii="Times New Roman" w:eastAsia="Times New Roman" w:hAnsi="Times New Roman" w:cs="Times New Roman"/>
          <w:color w:val="000000"/>
          <w:sz w:val="28"/>
          <w:lang w:eastAsia="ru-RU"/>
        </w:rPr>
        <w:t> Известно,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 </w:t>
      </w:r>
    </w:p>
    <w:p w:rsidR="008A1A4F" w:rsidRPr="008A1A4F" w:rsidRDefault="008A1A4F" w:rsidP="008A1A4F">
      <w:pPr>
        <w:numPr>
          <w:ilvl w:val="0"/>
          <w:numId w:val="12"/>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Анкетирование;</w:t>
      </w:r>
    </w:p>
    <w:p w:rsidR="008A1A4F" w:rsidRPr="008A1A4F" w:rsidRDefault="008A1A4F" w:rsidP="008A1A4F">
      <w:pPr>
        <w:numPr>
          <w:ilvl w:val="0"/>
          <w:numId w:val="12"/>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памятки, буклеты;</w:t>
      </w:r>
    </w:p>
    <w:p w:rsidR="008A1A4F" w:rsidRPr="008A1A4F" w:rsidRDefault="008A1A4F" w:rsidP="008A1A4F">
      <w:pPr>
        <w:numPr>
          <w:ilvl w:val="0"/>
          <w:numId w:val="12"/>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детско-родительские проекты;</w:t>
      </w:r>
    </w:p>
    <w:p w:rsidR="008A1A4F" w:rsidRPr="008A1A4F" w:rsidRDefault="008A1A4F" w:rsidP="008A1A4F">
      <w:pPr>
        <w:numPr>
          <w:ilvl w:val="0"/>
          <w:numId w:val="12"/>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прогулки с участие родителей;</w:t>
      </w:r>
    </w:p>
    <w:p w:rsidR="008A1A4F" w:rsidRPr="008A1A4F" w:rsidRDefault="008A1A4F" w:rsidP="008A1A4F">
      <w:pPr>
        <w:numPr>
          <w:ilvl w:val="0"/>
          <w:numId w:val="12"/>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изготовление макетов, газет, наглядных пособий; демонстрация детьми результатов опытов, проведенных с родителями дома (изготовление мыла и др.);</w:t>
      </w:r>
    </w:p>
    <w:p w:rsidR="008A1A4F" w:rsidRPr="008A1A4F" w:rsidRDefault="008A1A4F" w:rsidP="008A1A4F">
      <w:pPr>
        <w:numPr>
          <w:ilvl w:val="0"/>
          <w:numId w:val="12"/>
        </w:numPr>
        <w:shd w:val="clear" w:color="auto" w:fill="FFFFFF"/>
        <w:spacing w:after="0" w:line="330" w:lineRule="atLeast"/>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участие родителей в создании познавательно-развивающей среды в группе.</w:t>
      </w:r>
    </w:p>
    <w:p w:rsidR="008A1A4F" w:rsidRPr="008A1A4F" w:rsidRDefault="008A1A4F" w:rsidP="008A1A4F">
      <w:pPr>
        <w:shd w:val="clear" w:color="auto" w:fill="FFFFFF"/>
        <w:spacing w:after="0" w:line="240" w:lineRule="auto"/>
        <w:jc w:val="both"/>
        <w:rPr>
          <w:rFonts w:ascii="Calibri" w:eastAsia="Times New Roman" w:hAnsi="Calibri" w:cs="Arial"/>
          <w:color w:val="000000"/>
          <w:lang w:eastAsia="ru-RU"/>
        </w:rPr>
      </w:pPr>
      <w:r w:rsidRPr="008A1A4F">
        <w:rPr>
          <w:rFonts w:ascii="Times New Roman" w:eastAsia="Times New Roman" w:hAnsi="Times New Roman" w:cs="Times New Roman"/>
          <w:color w:val="000000"/>
          <w:sz w:val="28"/>
          <w:lang w:eastAsia="ru-RU"/>
        </w:rPr>
        <w:t>  Итак, специально организованная исследовательская деятельность позволяет нашим воспитанникам самим добывать информацию об изучаемых объектах или явлениях, а педагогу сделать процесс обучения максимально эффективным и более полно удовлетворяющим естественную любознательность дошкольников, развивая их познавательную активность.</w:t>
      </w:r>
      <w:r w:rsidRPr="008A1A4F">
        <w:rPr>
          <w:rFonts w:ascii="Times New Roman" w:eastAsia="Times New Roman" w:hAnsi="Times New Roman" w:cs="Times New Roman"/>
          <w:color w:val="000000"/>
          <w:sz w:val="28"/>
          <w:szCs w:val="28"/>
          <w:lang w:eastAsia="ru-RU"/>
        </w:rPr>
        <w:br/>
      </w:r>
      <w:r w:rsidRPr="008A1A4F">
        <w:rPr>
          <w:rFonts w:ascii="Times New Roman" w:eastAsia="Times New Roman" w:hAnsi="Times New Roman" w:cs="Times New Roman"/>
          <w:color w:val="000000"/>
          <w:sz w:val="28"/>
          <w:lang w:eastAsia="ru-RU"/>
        </w:rPr>
        <w:t>В заключение хочется процитировать слова К. Е. Тимирязева: «Люди, научившиеся… наблюдениям и опытам,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 кто такой школы не прошел».</w:t>
      </w:r>
    </w:p>
    <w:sectPr w:rsidR="008A1A4F" w:rsidRPr="008A1A4F" w:rsidSect="00C859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EDE"/>
    <w:multiLevelType w:val="multilevel"/>
    <w:tmpl w:val="0DD87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DB19F5"/>
    <w:multiLevelType w:val="multilevel"/>
    <w:tmpl w:val="EEC0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02FF9"/>
    <w:multiLevelType w:val="multilevel"/>
    <w:tmpl w:val="2CEC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45279"/>
    <w:multiLevelType w:val="multilevel"/>
    <w:tmpl w:val="844A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AC1D0F"/>
    <w:multiLevelType w:val="multilevel"/>
    <w:tmpl w:val="FB26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CB55B5"/>
    <w:multiLevelType w:val="multilevel"/>
    <w:tmpl w:val="A6AA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C516A4"/>
    <w:multiLevelType w:val="multilevel"/>
    <w:tmpl w:val="97FE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6CF2D72"/>
    <w:multiLevelType w:val="multilevel"/>
    <w:tmpl w:val="5630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951F8F"/>
    <w:multiLevelType w:val="multilevel"/>
    <w:tmpl w:val="5AB2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2A06D9E"/>
    <w:multiLevelType w:val="multilevel"/>
    <w:tmpl w:val="05E2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C9968FA"/>
    <w:multiLevelType w:val="multilevel"/>
    <w:tmpl w:val="31FE3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6271A6"/>
    <w:multiLevelType w:val="multilevel"/>
    <w:tmpl w:val="68EA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D65ADF"/>
    <w:multiLevelType w:val="multilevel"/>
    <w:tmpl w:val="EEAA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0"/>
  </w:num>
  <w:num w:numId="3">
    <w:abstractNumId w:val="12"/>
  </w:num>
  <w:num w:numId="4">
    <w:abstractNumId w:val="3"/>
  </w:num>
  <w:num w:numId="5">
    <w:abstractNumId w:val="7"/>
  </w:num>
  <w:num w:numId="6">
    <w:abstractNumId w:val="11"/>
  </w:num>
  <w:num w:numId="7">
    <w:abstractNumId w:val="1"/>
  </w:num>
  <w:num w:numId="8">
    <w:abstractNumId w:val="2"/>
  </w:num>
  <w:num w:numId="9">
    <w:abstractNumId w:val="4"/>
  </w:num>
  <w:num w:numId="10">
    <w:abstractNumId w:val="9"/>
  </w:num>
  <w:num w:numId="11">
    <w:abstractNumId w:val="0"/>
  </w:num>
  <w:num w:numId="12">
    <w:abstractNumId w:val="5"/>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A1A4F"/>
    <w:rsid w:val="00003A6E"/>
    <w:rsid w:val="00004289"/>
    <w:rsid w:val="00005F0E"/>
    <w:rsid w:val="00006961"/>
    <w:rsid w:val="00006CAD"/>
    <w:rsid w:val="0001056C"/>
    <w:rsid w:val="00011D0F"/>
    <w:rsid w:val="00014DAA"/>
    <w:rsid w:val="00014E7F"/>
    <w:rsid w:val="0001707D"/>
    <w:rsid w:val="0001795A"/>
    <w:rsid w:val="00017C20"/>
    <w:rsid w:val="000209FB"/>
    <w:rsid w:val="00021062"/>
    <w:rsid w:val="00021AB9"/>
    <w:rsid w:val="0002242D"/>
    <w:rsid w:val="000251CA"/>
    <w:rsid w:val="00026949"/>
    <w:rsid w:val="00027EDB"/>
    <w:rsid w:val="00030CBB"/>
    <w:rsid w:val="000351E9"/>
    <w:rsid w:val="00036ADA"/>
    <w:rsid w:val="00040528"/>
    <w:rsid w:val="00041BC1"/>
    <w:rsid w:val="00043096"/>
    <w:rsid w:val="00046AF6"/>
    <w:rsid w:val="00050428"/>
    <w:rsid w:val="00053112"/>
    <w:rsid w:val="000543CE"/>
    <w:rsid w:val="00062B24"/>
    <w:rsid w:val="00063625"/>
    <w:rsid w:val="00063FF8"/>
    <w:rsid w:val="0006722F"/>
    <w:rsid w:val="00070C78"/>
    <w:rsid w:val="000711C2"/>
    <w:rsid w:val="00072FDA"/>
    <w:rsid w:val="00073CEB"/>
    <w:rsid w:val="0007401C"/>
    <w:rsid w:val="00075C41"/>
    <w:rsid w:val="00076999"/>
    <w:rsid w:val="000774E4"/>
    <w:rsid w:val="000777B0"/>
    <w:rsid w:val="00077A1D"/>
    <w:rsid w:val="00077A5F"/>
    <w:rsid w:val="00085BC1"/>
    <w:rsid w:val="00087DAD"/>
    <w:rsid w:val="00087EFB"/>
    <w:rsid w:val="000915B8"/>
    <w:rsid w:val="000938DF"/>
    <w:rsid w:val="00094094"/>
    <w:rsid w:val="00094E25"/>
    <w:rsid w:val="000950C3"/>
    <w:rsid w:val="00096752"/>
    <w:rsid w:val="000971C8"/>
    <w:rsid w:val="000A1394"/>
    <w:rsid w:val="000A1720"/>
    <w:rsid w:val="000A1F21"/>
    <w:rsid w:val="000A25ED"/>
    <w:rsid w:val="000A7F92"/>
    <w:rsid w:val="000B3D3D"/>
    <w:rsid w:val="000B4A21"/>
    <w:rsid w:val="000B4D08"/>
    <w:rsid w:val="000B52B8"/>
    <w:rsid w:val="000B6A29"/>
    <w:rsid w:val="000B6E5F"/>
    <w:rsid w:val="000C04FD"/>
    <w:rsid w:val="000C087F"/>
    <w:rsid w:val="000C210F"/>
    <w:rsid w:val="000C25EC"/>
    <w:rsid w:val="000C309D"/>
    <w:rsid w:val="000C32A1"/>
    <w:rsid w:val="000C3DF1"/>
    <w:rsid w:val="000C5F2F"/>
    <w:rsid w:val="000D0D9E"/>
    <w:rsid w:val="000D271C"/>
    <w:rsid w:val="000D2A5E"/>
    <w:rsid w:val="000D34B0"/>
    <w:rsid w:val="000D3825"/>
    <w:rsid w:val="000D3832"/>
    <w:rsid w:val="000D41E4"/>
    <w:rsid w:val="000E017E"/>
    <w:rsid w:val="000E2223"/>
    <w:rsid w:val="000E4B07"/>
    <w:rsid w:val="000E5C61"/>
    <w:rsid w:val="000F2857"/>
    <w:rsid w:val="000F34CA"/>
    <w:rsid w:val="000F3D94"/>
    <w:rsid w:val="000F4E92"/>
    <w:rsid w:val="000F7EFC"/>
    <w:rsid w:val="00102DD0"/>
    <w:rsid w:val="00105828"/>
    <w:rsid w:val="0010705F"/>
    <w:rsid w:val="00107894"/>
    <w:rsid w:val="0011036D"/>
    <w:rsid w:val="00112A4F"/>
    <w:rsid w:val="001139A2"/>
    <w:rsid w:val="001139DD"/>
    <w:rsid w:val="0011468F"/>
    <w:rsid w:val="001231A3"/>
    <w:rsid w:val="00123666"/>
    <w:rsid w:val="00124F57"/>
    <w:rsid w:val="00125CFC"/>
    <w:rsid w:val="00125D91"/>
    <w:rsid w:val="0012701F"/>
    <w:rsid w:val="001309CE"/>
    <w:rsid w:val="0013116F"/>
    <w:rsid w:val="00131851"/>
    <w:rsid w:val="001333CB"/>
    <w:rsid w:val="00135E96"/>
    <w:rsid w:val="001408DE"/>
    <w:rsid w:val="0014113B"/>
    <w:rsid w:val="00141ED1"/>
    <w:rsid w:val="00142960"/>
    <w:rsid w:val="00144D98"/>
    <w:rsid w:val="0014579B"/>
    <w:rsid w:val="0014588D"/>
    <w:rsid w:val="00145B69"/>
    <w:rsid w:val="00150242"/>
    <w:rsid w:val="001509C8"/>
    <w:rsid w:val="00150B99"/>
    <w:rsid w:val="00150BF7"/>
    <w:rsid w:val="001524E8"/>
    <w:rsid w:val="001617EC"/>
    <w:rsid w:val="00162830"/>
    <w:rsid w:val="0016330C"/>
    <w:rsid w:val="00163D6D"/>
    <w:rsid w:val="00165860"/>
    <w:rsid w:val="0016600B"/>
    <w:rsid w:val="00166A70"/>
    <w:rsid w:val="00167696"/>
    <w:rsid w:val="00170690"/>
    <w:rsid w:val="001726E8"/>
    <w:rsid w:val="00173ADE"/>
    <w:rsid w:val="00177258"/>
    <w:rsid w:val="00180304"/>
    <w:rsid w:val="00180D67"/>
    <w:rsid w:val="001833D4"/>
    <w:rsid w:val="0018378E"/>
    <w:rsid w:val="00183CC2"/>
    <w:rsid w:val="00183F46"/>
    <w:rsid w:val="001847B0"/>
    <w:rsid w:val="0018694B"/>
    <w:rsid w:val="00187BA4"/>
    <w:rsid w:val="0019009F"/>
    <w:rsid w:val="001913C9"/>
    <w:rsid w:val="00191CA7"/>
    <w:rsid w:val="00191CBC"/>
    <w:rsid w:val="00192C48"/>
    <w:rsid w:val="0019373C"/>
    <w:rsid w:val="001939DD"/>
    <w:rsid w:val="00193C3A"/>
    <w:rsid w:val="00197007"/>
    <w:rsid w:val="00197C80"/>
    <w:rsid w:val="001A24CB"/>
    <w:rsid w:val="001A30C4"/>
    <w:rsid w:val="001A5660"/>
    <w:rsid w:val="001B0289"/>
    <w:rsid w:val="001B17D6"/>
    <w:rsid w:val="001B34C5"/>
    <w:rsid w:val="001B3D25"/>
    <w:rsid w:val="001B5F6A"/>
    <w:rsid w:val="001C16ED"/>
    <w:rsid w:val="001C1A35"/>
    <w:rsid w:val="001C4823"/>
    <w:rsid w:val="001D0B5D"/>
    <w:rsid w:val="001D47C6"/>
    <w:rsid w:val="001D51C9"/>
    <w:rsid w:val="001D5B44"/>
    <w:rsid w:val="001D63EB"/>
    <w:rsid w:val="001E0089"/>
    <w:rsid w:val="001E0AAE"/>
    <w:rsid w:val="001E1E06"/>
    <w:rsid w:val="001E48CB"/>
    <w:rsid w:val="001F362A"/>
    <w:rsid w:val="001F453A"/>
    <w:rsid w:val="001F7359"/>
    <w:rsid w:val="001F7396"/>
    <w:rsid w:val="0020334E"/>
    <w:rsid w:val="00207142"/>
    <w:rsid w:val="002104D4"/>
    <w:rsid w:val="00212B62"/>
    <w:rsid w:val="00212E66"/>
    <w:rsid w:val="00214796"/>
    <w:rsid w:val="0021587B"/>
    <w:rsid w:val="00220459"/>
    <w:rsid w:val="002260EA"/>
    <w:rsid w:val="002261AA"/>
    <w:rsid w:val="0022700A"/>
    <w:rsid w:val="00230905"/>
    <w:rsid w:val="00233C0A"/>
    <w:rsid w:val="0023417D"/>
    <w:rsid w:val="00235B86"/>
    <w:rsid w:val="0023700C"/>
    <w:rsid w:val="002405CF"/>
    <w:rsid w:val="00240659"/>
    <w:rsid w:val="00241DF4"/>
    <w:rsid w:val="00245274"/>
    <w:rsid w:val="0025058D"/>
    <w:rsid w:val="00255BA9"/>
    <w:rsid w:val="002564B7"/>
    <w:rsid w:val="00256631"/>
    <w:rsid w:val="002638B7"/>
    <w:rsid w:val="00264ACE"/>
    <w:rsid w:val="00270DC1"/>
    <w:rsid w:val="0027393F"/>
    <w:rsid w:val="00273B0A"/>
    <w:rsid w:val="00276937"/>
    <w:rsid w:val="00276B57"/>
    <w:rsid w:val="00276DBB"/>
    <w:rsid w:val="0027733F"/>
    <w:rsid w:val="0028206D"/>
    <w:rsid w:val="0028234D"/>
    <w:rsid w:val="0028353C"/>
    <w:rsid w:val="00284ED8"/>
    <w:rsid w:val="00285846"/>
    <w:rsid w:val="00285BD7"/>
    <w:rsid w:val="00285E1D"/>
    <w:rsid w:val="0028729E"/>
    <w:rsid w:val="00291277"/>
    <w:rsid w:val="00291744"/>
    <w:rsid w:val="00293693"/>
    <w:rsid w:val="002940E2"/>
    <w:rsid w:val="002962E5"/>
    <w:rsid w:val="00297CB4"/>
    <w:rsid w:val="002A07E3"/>
    <w:rsid w:val="002A2061"/>
    <w:rsid w:val="002A4970"/>
    <w:rsid w:val="002B1557"/>
    <w:rsid w:val="002B1B1F"/>
    <w:rsid w:val="002B1DEE"/>
    <w:rsid w:val="002B3E6D"/>
    <w:rsid w:val="002B4A47"/>
    <w:rsid w:val="002C1776"/>
    <w:rsid w:val="002C3944"/>
    <w:rsid w:val="002C4CB1"/>
    <w:rsid w:val="002C5684"/>
    <w:rsid w:val="002C5BBD"/>
    <w:rsid w:val="002C752A"/>
    <w:rsid w:val="002C7AC6"/>
    <w:rsid w:val="002D2710"/>
    <w:rsid w:val="002D50F3"/>
    <w:rsid w:val="002D779E"/>
    <w:rsid w:val="002E0202"/>
    <w:rsid w:val="002E4249"/>
    <w:rsid w:val="002E492E"/>
    <w:rsid w:val="002E4BD9"/>
    <w:rsid w:val="002F16B0"/>
    <w:rsid w:val="002F190E"/>
    <w:rsid w:val="002F2689"/>
    <w:rsid w:val="002F288D"/>
    <w:rsid w:val="002F44CF"/>
    <w:rsid w:val="002F5707"/>
    <w:rsid w:val="002F62E6"/>
    <w:rsid w:val="002F71E7"/>
    <w:rsid w:val="00303808"/>
    <w:rsid w:val="00304D98"/>
    <w:rsid w:val="003066DD"/>
    <w:rsid w:val="0030671F"/>
    <w:rsid w:val="00306B4C"/>
    <w:rsid w:val="00311D7B"/>
    <w:rsid w:val="0031207D"/>
    <w:rsid w:val="00312D46"/>
    <w:rsid w:val="003131FD"/>
    <w:rsid w:val="003142FE"/>
    <w:rsid w:val="0031709E"/>
    <w:rsid w:val="003177E7"/>
    <w:rsid w:val="003210B9"/>
    <w:rsid w:val="0032277C"/>
    <w:rsid w:val="003248CF"/>
    <w:rsid w:val="003250AB"/>
    <w:rsid w:val="00325399"/>
    <w:rsid w:val="00327A78"/>
    <w:rsid w:val="00330ABD"/>
    <w:rsid w:val="00330F76"/>
    <w:rsid w:val="00331B46"/>
    <w:rsid w:val="00331F60"/>
    <w:rsid w:val="003359DC"/>
    <w:rsid w:val="00337F0B"/>
    <w:rsid w:val="00344EDA"/>
    <w:rsid w:val="00345B88"/>
    <w:rsid w:val="003500D8"/>
    <w:rsid w:val="0035028A"/>
    <w:rsid w:val="00353F5B"/>
    <w:rsid w:val="00356571"/>
    <w:rsid w:val="00357522"/>
    <w:rsid w:val="00357BB9"/>
    <w:rsid w:val="003615DC"/>
    <w:rsid w:val="00370C5A"/>
    <w:rsid w:val="00370C8B"/>
    <w:rsid w:val="00371324"/>
    <w:rsid w:val="00371805"/>
    <w:rsid w:val="00375146"/>
    <w:rsid w:val="003757E3"/>
    <w:rsid w:val="00375D22"/>
    <w:rsid w:val="00377260"/>
    <w:rsid w:val="00381231"/>
    <w:rsid w:val="00385238"/>
    <w:rsid w:val="003860F9"/>
    <w:rsid w:val="003861DD"/>
    <w:rsid w:val="00386ACB"/>
    <w:rsid w:val="003875E3"/>
    <w:rsid w:val="00391E0C"/>
    <w:rsid w:val="00392AE5"/>
    <w:rsid w:val="00392B0E"/>
    <w:rsid w:val="003931EC"/>
    <w:rsid w:val="0039650A"/>
    <w:rsid w:val="00396A39"/>
    <w:rsid w:val="003976E2"/>
    <w:rsid w:val="003A1D7F"/>
    <w:rsid w:val="003A2A27"/>
    <w:rsid w:val="003A2E31"/>
    <w:rsid w:val="003A2F01"/>
    <w:rsid w:val="003A36DF"/>
    <w:rsid w:val="003A4695"/>
    <w:rsid w:val="003A4BDC"/>
    <w:rsid w:val="003A5076"/>
    <w:rsid w:val="003A5EEC"/>
    <w:rsid w:val="003A6EE0"/>
    <w:rsid w:val="003B21A8"/>
    <w:rsid w:val="003B2B1E"/>
    <w:rsid w:val="003B3A1F"/>
    <w:rsid w:val="003B3AA6"/>
    <w:rsid w:val="003B4006"/>
    <w:rsid w:val="003B515C"/>
    <w:rsid w:val="003C1FCA"/>
    <w:rsid w:val="003C32A1"/>
    <w:rsid w:val="003C4013"/>
    <w:rsid w:val="003D0A98"/>
    <w:rsid w:val="003D196B"/>
    <w:rsid w:val="003D1B9F"/>
    <w:rsid w:val="003D2565"/>
    <w:rsid w:val="003D5593"/>
    <w:rsid w:val="003D6E05"/>
    <w:rsid w:val="003E00B9"/>
    <w:rsid w:val="003E6763"/>
    <w:rsid w:val="003E6ED0"/>
    <w:rsid w:val="003F31CB"/>
    <w:rsid w:val="003F65A2"/>
    <w:rsid w:val="003F67AF"/>
    <w:rsid w:val="003F6AD7"/>
    <w:rsid w:val="003F79E0"/>
    <w:rsid w:val="003F7E5C"/>
    <w:rsid w:val="00400FC0"/>
    <w:rsid w:val="00402C82"/>
    <w:rsid w:val="00403448"/>
    <w:rsid w:val="0040382A"/>
    <w:rsid w:val="0040478D"/>
    <w:rsid w:val="004051A1"/>
    <w:rsid w:val="00405BC4"/>
    <w:rsid w:val="00407F58"/>
    <w:rsid w:val="0041322F"/>
    <w:rsid w:val="0041380B"/>
    <w:rsid w:val="00413B32"/>
    <w:rsid w:val="0041416D"/>
    <w:rsid w:val="00417117"/>
    <w:rsid w:val="0042021E"/>
    <w:rsid w:val="00422AD2"/>
    <w:rsid w:val="004231A7"/>
    <w:rsid w:val="004231AB"/>
    <w:rsid w:val="00424F1B"/>
    <w:rsid w:val="004253FA"/>
    <w:rsid w:val="00426142"/>
    <w:rsid w:val="0042737E"/>
    <w:rsid w:val="004356A4"/>
    <w:rsid w:val="004362DD"/>
    <w:rsid w:val="004365AC"/>
    <w:rsid w:val="00437C04"/>
    <w:rsid w:val="00440C3C"/>
    <w:rsid w:val="00443D77"/>
    <w:rsid w:val="004451CF"/>
    <w:rsid w:val="00451D3A"/>
    <w:rsid w:val="00455A4A"/>
    <w:rsid w:val="004562E0"/>
    <w:rsid w:val="00461306"/>
    <w:rsid w:val="004613C5"/>
    <w:rsid w:val="004646C3"/>
    <w:rsid w:val="004663D3"/>
    <w:rsid w:val="00466608"/>
    <w:rsid w:val="00467558"/>
    <w:rsid w:val="004710C0"/>
    <w:rsid w:val="00472AC5"/>
    <w:rsid w:val="004731BD"/>
    <w:rsid w:val="004734CD"/>
    <w:rsid w:val="00480DF9"/>
    <w:rsid w:val="00483430"/>
    <w:rsid w:val="00483BC6"/>
    <w:rsid w:val="00484FDE"/>
    <w:rsid w:val="0048545A"/>
    <w:rsid w:val="00487A11"/>
    <w:rsid w:val="00487F3C"/>
    <w:rsid w:val="0049241A"/>
    <w:rsid w:val="004924D7"/>
    <w:rsid w:val="004941CF"/>
    <w:rsid w:val="00495B2B"/>
    <w:rsid w:val="004A0048"/>
    <w:rsid w:val="004A0D39"/>
    <w:rsid w:val="004A1A99"/>
    <w:rsid w:val="004A5938"/>
    <w:rsid w:val="004A5C17"/>
    <w:rsid w:val="004A6B28"/>
    <w:rsid w:val="004A6E50"/>
    <w:rsid w:val="004B0229"/>
    <w:rsid w:val="004B155E"/>
    <w:rsid w:val="004B1949"/>
    <w:rsid w:val="004B22A1"/>
    <w:rsid w:val="004B2E77"/>
    <w:rsid w:val="004B3537"/>
    <w:rsid w:val="004B3850"/>
    <w:rsid w:val="004B684E"/>
    <w:rsid w:val="004C2914"/>
    <w:rsid w:val="004C31EC"/>
    <w:rsid w:val="004C4683"/>
    <w:rsid w:val="004C7FA9"/>
    <w:rsid w:val="004D0DEF"/>
    <w:rsid w:val="004D3138"/>
    <w:rsid w:val="004D3156"/>
    <w:rsid w:val="004D46D5"/>
    <w:rsid w:val="004D4FD6"/>
    <w:rsid w:val="004D6E39"/>
    <w:rsid w:val="004D7AD3"/>
    <w:rsid w:val="004D7B5A"/>
    <w:rsid w:val="004D7CEA"/>
    <w:rsid w:val="004E03DE"/>
    <w:rsid w:val="004E1EB4"/>
    <w:rsid w:val="004E25C9"/>
    <w:rsid w:val="004E31B6"/>
    <w:rsid w:val="004E4325"/>
    <w:rsid w:val="004E56D0"/>
    <w:rsid w:val="004F24B3"/>
    <w:rsid w:val="004F2C71"/>
    <w:rsid w:val="004F3C6F"/>
    <w:rsid w:val="004F6863"/>
    <w:rsid w:val="005001B3"/>
    <w:rsid w:val="00502E7E"/>
    <w:rsid w:val="005109FE"/>
    <w:rsid w:val="00510CD0"/>
    <w:rsid w:val="00515447"/>
    <w:rsid w:val="00516207"/>
    <w:rsid w:val="00516410"/>
    <w:rsid w:val="005175E5"/>
    <w:rsid w:val="00523DDA"/>
    <w:rsid w:val="00525C74"/>
    <w:rsid w:val="00531AAD"/>
    <w:rsid w:val="005372D8"/>
    <w:rsid w:val="00540185"/>
    <w:rsid w:val="00540AF7"/>
    <w:rsid w:val="00541BDF"/>
    <w:rsid w:val="00542FCE"/>
    <w:rsid w:val="005459A5"/>
    <w:rsid w:val="00545BBB"/>
    <w:rsid w:val="00546E76"/>
    <w:rsid w:val="00547B53"/>
    <w:rsid w:val="00551996"/>
    <w:rsid w:val="005530EE"/>
    <w:rsid w:val="00554A16"/>
    <w:rsid w:val="00554DFB"/>
    <w:rsid w:val="00557FB1"/>
    <w:rsid w:val="0056175D"/>
    <w:rsid w:val="00562440"/>
    <w:rsid w:val="00564059"/>
    <w:rsid w:val="005645B6"/>
    <w:rsid w:val="00570473"/>
    <w:rsid w:val="00570884"/>
    <w:rsid w:val="00573380"/>
    <w:rsid w:val="00573E13"/>
    <w:rsid w:val="00575737"/>
    <w:rsid w:val="00576D8D"/>
    <w:rsid w:val="00577343"/>
    <w:rsid w:val="00580AB0"/>
    <w:rsid w:val="00582975"/>
    <w:rsid w:val="00583B36"/>
    <w:rsid w:val="005857EF"/>
    <w:rsid w:val="00586815"/>
    <w:rsid w:val="00593346"/>
    <w:rsid w:val="00595681"/>
    <w:rsid w:val="00596CD8"/>
    <w:rsid w:val="005A07B7"/>
    <w:rsid w:val="005A16D9"/>
    <w:rsid w:val="005A1DE9"/>
    <w:rsid w:val="005A1F30"/>
    <w:rsid w:val="005A6165"/>
    <w:rsid w:val="005A67CC"/>
    <w:rsid w:val="005B35B6"/>
    <w:rsid w:val="005B4093"/>
    <w:rsid w:val="005C16B6"/>
    <w:rsid w:val="005C2BBD"/>
    <w:rsid w:val="005C436A"/>
    <w:rsid w:val="005D1D4A"/>
    <w:rsid w:val="005D341D"/>
    <w:rsid w:val="005D368E"/>
    <w:rsid w:val="005D5273"/>
    <w:rsid w:val="005D7F45"/>
    <w:rsid w:val="005E14FC"/>
    <w:rsid w:val="005E6381"/>
    <w:rsid w:val="005F10F7"/>
    <w:rsid w:val="005F4109"/>
    <w:rsid w:val="005F4E76"/>
    <w:rsid w:val="005F52CA"/>
    <w:rsid w:val="005F58AD"/>
    <w:rsid w:val="00600907"/>
    <w:rsid w:val="00603939"/>
    <w:rsid w:val="00604C51"/>
    <w:rsid w:val="00604CC0"/>
    <w:rsid w:val="00604EF6"/>
    <w:rsid w:val="00605AED"/>
    <w:rsid w:val="0060700F"/>
    <w:rsid w:val="00611319"/>
    <w:rsid w:val="00612DF3"/>
    <w:rsid w:val="00614449"/>
    <w:rsid w:val="00616693"/>
    <w:rsid w:val="00617786"/>
    <w:rsid w:val="00620D13"/>
    <w:rsid w:val="0062235D"/>
    <w:rsid w:val="00622D74"/>
    <w:rsid w:val="00625B57"/>
    <w:rsid w:val="006263DA"/>
    <w:rsid w:val="00626A01"/>
    <w:rsid w:val="00630D77"/>
    <w:rsid w:val="00630DC0"/>
    <w:rsid w:val="00633C9A"/>
    <w:rsid w:val="00633E50"/>
    <w:rsid w:val="006406E7"/>
    <w:rsid w:val="006443B6"/>
    <w:rsid w:val="006443DC"/>
    <w:rsid w:val="006475D3"/>
    <w:rsid w:val="00651EF2"/>
    <w:rsid w:val="00653822"/>
    <w:rsid w:val="00660913"/>
    <w:rsid w:val="00662C18"/>
    <w:rsid w:val="0067161A"/>
    <w:rsid w:val="00673090"/>
    <w:rsid w:val="00675CDD"/>
    <w:rsid w:val="006770FF"/>
    <w:rsid w:val="00680147"/>
    <w:rsid w:val="006816FF"/>
    <w:rsid w:val="006829B3"/>
    <w:rsid w:val="006830C9"/>
    <w:rsid w:val="00691BAF"/>
    <w:rsid w:val="00694D79"/>
    <w:rsid w:val="0069529B"/>
    <w:rsid w:val="006959AF"/>
    <w:rsid w:val="006966C5"/>
    <w:rsid w:val="00697396"/>
    <w:rsid w:val="006A0657"/>
    <w:rsid w:val="006A1132"/>
    <w:rsid w:val="006A11BF"/>
    <w:rsid w:val="006A12B5"/>
    <w:rsid w:val="006A1402"/>
    <w:rsid w:val="006A175B"/>
    <w:rsid w:val="006A47DE"/>
    <w:rsid w:val="006A5181"/>
    <w:rsid w:val="006A5E6D"/>
    <w:rsid w:val="006A6140"/>
    <w:rsid w:val="006B2855"/>
    <w:rsid w:val="006B2F73"/>
    <w:rsid w:val="006B6014"/>
    <w:rsid w:val="006B65C9"/>
    <w:rsid w:val="006B73BA"/>
    <w:rsid w:val="006C0BF2"/>
    <w:rsid w:val="006C3164"/>
    <w:rsid w:val="006C3C08"/>
    <w:rsid w:val="006C40E2"/>
    <w:rsid w:val="006C58D9"/>
    <w:rsid w:val="006C79EF"/>
    <w:rsid w:val="006D140A"/>
    <w:rsid w:val="006D28FA"/>
    <w:rsid w:val="006D3852"/>
    <w:rsid w:val="006D458B"/>
    <w:rsid w:val="006D68E0"/>
    <w:rsid w:val="006D7159"/>
    <w:rsid w:val="006D7781"/>
    <w:rsid w:val="006E24AD"/>
    <w:rsid w:val="006E3051"/>
    <w:rsid w:val="006E38BC"/>
    <w:rsid w:val="006E41B3"/>
    <w:rsid w:val="006E545F"/>
    <w:rsid w:val="006E6901"/>
    <w:rsid w:val="006E737D"/>
    <w:rsid w:val="006E7C8F"/>
    <w:rsid w:val="006F30D3"/>
    <w:rsid w:val="006F31B1"/>
    <w:rsid w:val="006F4CD6"/>
    <w:rsid w:val="006F6835"/>
    <w:rsid w:val="00702CBF"/>
    <w:rsid w:val="00703A1B"/>
    <w:rsid w:val="00705F49"/>
    <w:rsid w:val="00706A39"/>
    <w:rsid w:val="0070729F"/>
    <w:rsid w:val="00712321"/>
    <w:rsid w:val="0071295D"/>
    <w:rsid w:val="007129BD"/>
    <w:rsid w:val="00714D90"/>
    <w:rsid w:val="00717D79"/>
    <w:rsid w:val="00720AF7"/>
    <w:rsid w:val="007217D4"/>
    <w:rsid w:val="00721CB5"/>
    <w:rsid w:val="007225E2"/>
    <w:rsid w:val="0072661D"/>
    <w:rsid w:val="007266DC"/>
    <w:rsid w:val="007268C1"/>
    <w:rsid w:val="007319D4"/>
    <w:rsid w:val="007340FE"/>
    <w:rsid w:val="007379A0"/>
    <w:rsid w:val="00740659"/>
    <w:rsid w:val="00744245"/>
    <w:rsid w:val="007461AE"/>
    <w:rsid w:val="007467CB"/>
    <w:rsid w:val="00752458"/>
    <w:rsid w:val="00754408"/>
    <w:rsid w:val="00755008"/>
    <w:rsid w:val="00756C67"/>
    <w:rsid w:val="007636CA"/>
    <w:rsid w:val="00763A93"/>
    <w:rsid w:val="00766AE6"/>
    <w:rsid w:val="00772163"/>
    <w:rsid w:val="00773B80"/>
    <w:rsid w:val="0077512D"/>
    <w:rsid w:val="00775669"/>
    <w:rsid w:val="007803F9"/>
    <w:rsid w:val="00780FC5"/>
    <w:rsid w:val="007830AE"/>
    <w:rsid w:val="007835CA"/>
    <w:rsid w:val="00786200"/>
    <w:rsid w:val="0078675E"/>
    <w:rsid w:val="00786D89"/>
    <w:rsid w:val="007930D3"/>
    <w:rsid w:val="007958D1"/>
    <w:rsid w:val="007A0C14"/>
    <w:rsid w:val="007A64F7"/>
    <w:rsid w:val="007A7B77"/>
    <w:rsid w:val="007B34FB"/>
    <w:rsid w:val="007B41FF"/>
    <w:rsid w:val="007B508C"/>
    <w:rsid w:val="007B5767"/>
    <w:rsid w:val="007C0286"/>
    <w:rsid w:val="007C503A"/>
    <w:rsid w:val="007C5408"/>
    <w:rsid w:val="007C5B83"/>
    <w:rsid w:val="007C67FE"/>
    <w:rsid w:val="007D252D"/>
    <w:rsid w:val="007D3819"/>
    <w:rsid w:val="007D456E"/>
    <w:rsid w:val="007D5438"/>
    <w:rsid w:val="007D54C5"/>
    <w:rsid w:val="007D590B"/>
    <w:rsid w:val="007D5B37"/>
    <w:rsid w:val="007D6988"/>
    <w:rsid w:val="007D7455"/>
    <w:rsid w:val="007D75A8"/>
    <w:rsid w:val="007D7C6B"/>
    <w:rsid w:val="007D7EF1"/>
    <w:rsid w:val="007E20C9"/>
    <w:rsid w:val="007E2D73"/>
    <w:rsid w:val="007E6BFF"/>
    <w:rsid w:val="007E6F4E"/>
    <w:rsid w:val="007F0CBF"/>
    <w:rsid w:val="007F23ED"/>
    <w:rsid w:val="007F359E"/>
    <w:rsid w:val="007F42AE"/>
    <w:rsid w:val="007F612F"/>
    <w:rsid w:val="007F7C61"/>
    <w:rsid w:val="00803214"/>
    <w:rsid w:val="00805ADB"/>
    <w:rsid w:val="00810375"/>
    <w:rsid w:val="00812579"/>
    <w:rsid w:val="0081282E"/>
    <w:rsid w:val="00816CFE"/>
    <w:rsid w:val="00816D94"/>
    <w:rsid w:val="00816F5C"/>
    <w:rsid w:val="0082043C"/>
    <w:rsid w:val="00820E20"/>
    <w:rsid w:val="0082376B"/>
    <w:rsid w:val="00823C80"/>
    <w:rsid w:val="008256B7"/>
    <w:rsid w:val="0082591F"/>
    <w:rsid w:val="00825A5A"/>
    <w:rsid w:val="00832C16"/>
    <w:rsid w:val="00832D13"/>
    <w:rsid w:val="00835188"/>
    <w:rsid w:val="00835264"/>
    <w:rsid w:val="00836A2E"/>
    <w:rsid w:val="0084093F"/>
    <w:rsid w:val="00850798"/>
    <w:rsid w:val="00850CF5"/>
    <w:rsid w:val="00853E0B"/>
    <w:rsid w:val="008545BD"/>
    <w:rsid w:val="00855600"/>
    <w:rsid w:val="0085666B"/>
    <w:rsid w:val="00864E2C"/>
    <w:rsid w:val="00866B58"/>
    <w:rsid w:val="00870AC1"/>
    <w:rsid w:val="00875225"/>
    <w:rsid w:val="00875FA3"/>
    <w:rsid w:val="0087752F"/>
    <w:rsid w:val="00880189"/>
    <w:rsid w:val="00883258"/>
    <w:rsid w:val="00887773"/>
    <w:rsid w:val="008929F9"/>
    <w:rsid w:val="00895306"/>
    <w:rsid w:val="00895FA0"/>
    <w:rsid w:val="00897787"/>
    <w:rsid w:val="008A115B"/>
    <w:rsid w:val="008A1A4F"/>
    <w:rsid w:val="008A203F"/>
    <w:rsid w:val="008A2459"/>
    <w:rsid w:val="008A35BD"/>
    <w:rsid w:val="008A5AAC"/>
    <w:rsid w:val="008A5F93"/>
    <w:rsid w:val="008B07E1"/>
    <w:rsid w:val="008B3ADB"/>
    <w:rsid w:val="008B533C"/>
    <w:rsid w:val="008B7B6C"/>
    <w:rsid w:val="008B7D32"/>
    <w:rsid w:val="008B7FEA"/>
    <w:rsid w:val="008C46C4"/>
    <w:rsid w:val="008C6CC8"/>
    <w:rsid w:val="008D10EC"/>
    <w:rsid w:val="008D20EE"/>
    <w:rsid w:val="008D34CD"/>
    <w:rsid w:val="008D67D1"/>
    <w:rsid w:val="008E11F8"/>
    <w:rsid w:val="008E1813"/>
    <w:rsid w:val="008E2EE8"/>
    <w:rsid w:val="008E5A17"/>
    <w:rsid w:val="008E797B"/>
    <w:rsid w:val="008F107C"/>
    <w:rsid w:val="008F148F"/>
    <w:rsid w:val="008F3F50"/>
    <w:rsid w:val="008F4BAD"/>
    <w:rsid w:val="00901380"/>
    <w:rsid w:val="00906346"/>
    <w:rsid w:val="009067C3"/>
    <w:rsid w:val="00911EDF"/>
    <w:rsid w:val="00913863"/>
    <w:rsid w:val="009148B4"/>
    <w:rsid w:val="00915404"/>
    <w:rsid w:val="00916B14"/>
    <w:rsid w:val="00920E89"/>
    <w:rsid w:val="00921089"/>
    <w:rsid w:val="009212A2"/>
    <w:rsid w:val="009213D4"/>
    <w:rsid w:val="00924FD2"/>
    <w:rsid w:val="00924FDB"/>
    <w:rsid w:val="00930691"/>
    <w:rsid w:val="00932C2B"/>
    <w:rsid w:val="00935F9A"/>
    <w:rsid w:val="009362B3"/>
    <w:rsid w:val="00937F2B"/>
    <w:rsid w:val="00941F1E"/>
    <w:rsid w:val="00942354"/>
    <w:rsid w:val="00945BB0"/>
    <w:rsid w:val="00946454"/>
    <w:rsid w:val="009503EB"/>
    <w:rsid w:val="0095383C"/>
    <w:rsid w:val="00954157"/>
    <w:rsid w:val="0095513D"/>
    <w:rsid w:val="00955904"/>
    <w:rsid w:val="00955D5A"/>
    <w:rsid w:val="00957112"/>
    <w:rsid w:val="00960D1C"/>
    <w:rsid w:val="0096122F"/>
    <w:rsid w:val="00961DB3"/>
    <w:rsid w:val="00962BB2"/>
    <w:rsid w:val="00962C3C"/>
    <w:rsid w:val="009714B0"/>
    <w:rsid w:val="00973580"/>
    <w:rsid w:val="00973EAD"/>
    <w:rsid w:val="0097450F"/>
    <w:rsid w:val="00974935"/>
    <w:rsid w:val="009758D5"/>
    <w:rsid w:val="009838AF"/>
    <w:rsid w:val="009903FF"/>
    <w:rsid w:val="00992606"/>
    <w:rsid w:val="00995F87"/>
    <w:rsid w:val="009A1AB9"/>
    <w:rsid w:val="009A348B"/>
    <w:rsid w:val="009A4159"/>
    <w:rsid w:val="009A42AA"/>
    <w:rsid w:val="009A481A"/>
    <w:rsid w:val="009A5549"/>
    <w:rsid w:val="009A712E"/>
    <w:rsid w:val="009A75EE"/>
    <w:rsid w:val="009B0020"/>
    <w:rsid w:val="009B166F"/>
    <w:rsid w:val="009B2251"/>
    <w:rsid w:val="009B4586"/>
    <w:rsid w:val="009B4733"/>
    <w:rsid w:val="009B5974"/>
    <w:rsid w:val="009B6DD2"/>
    <w:rsid w:val="009B6ED1"/>
    <w:rsid w:val="009B78E1"/>
    <w:rsid w:val="009C015E"/>
    <w:rsid w:val="009C03B9"/>
    <w:rsid w:val="009C224D"/>
    <w:rsid w:val="009C25D8"/>
    <w:rsid w:val="009C43BC"/>
    <w:rsid w:val="009D0EB5"/>
    <w:rsid w:val="009D1671"/>
    <w:rsid w:val="009D206F"/>
    <w:rsid w:val="009D21D0"/>
    <w:rsid w:val="009D612D"/>
    <w:rsid w:val="009D6CFE"/>
    <w:rsid w:val="009D6F27"/>
    <w:rsid w:val="009E3D0F"/>
    <w:rsid w:val="009E5407"/>
    <w:rsid w:val="009E56A1"/>
    <w:rsid w:val="009E5E8D"/>
    <w:rsid w:val="009F0417"/>
    <w:rsid w:val="009F0BFC"/>
    <w:rsid w:val="009F4663"/>
    <w:rsid w:val="00A0235A"/>
    <w:rsid w:val="00A02E30"/>
    <w:rsid w:val="00A03306"/>
    <w:rsid w:val="00A03CA9"/>
    <w:rsid w:val="00A049E4"/>
    <w:rsid w:val="00A06A27"/>
    <w:rsid w:val="00A0783D"/>
    <w:rsid w:val="00A10717"/>
    <w:rsid w:val="00A116D2"/>
    <w:rsid w:val="00A13406"/>
    <w:rsid w:val="00A1424F"/>
    <w:rsid w:val="00A14F07"/>
    <w:rsid w:val="00A158FC"/>
    <w:rsid w:val="00A16164"/>
    <w:rsid w:val="00A161A6"/>
    <w:rsid w:val="00A16845"/>
    <w:rsid w:val="00A226F8"/>
    <w:rsid w:val="00A238DD"/>
    <w:rsid w:val="00A24649"/>
    <w:rsid w:val="00A2548F"/>
    <w:rsid w:val="00A25CFD"/>
    <w:rsid w:val="00A274D1"/>
    <w:rsid w:val="00A31D54"/>
    <w:rsid w:val="00A32DB0"/>
    <w:rsid w:val="00A33E4E"/>
    <w:rsid w:val="00A34534"/>
    <w:rsid w:val="00A35846"/>
    <w:rsid w:val="00A3615C"/>
    <w:rsid w:val="00A36EAB"/>
    <w:rsid w:val="00A37EDE"/>
    <w:rsid w:val="00A4551B"/>
    <w:rsid w:val="00A47484"/>
    <w:rsid w:val="00A50E5B"/>
    <w:rsid w:val="00A526F5"/>
    <w:rsid w:val="00A5340F"/>
    <w:rsid w:val="00A54948"/>
    <w:rsid w:val="00A549DB"/>
    <w:rsid w:val="00A54CB2"/>
    <w:rsid w:val="00A566CC"/>
    <w:rsid w:val="00A56976"/>
    <w:rsid w:val="00A64F2F"/>
    <w:rsid w:val="00A65871"/>
    <w:rsid w:val="00A666FE"/>
    <w:rsid w:val="00A66E74"/>
    <w:rsid w:val="00A73A57"/>
    <w:rsid w:val="00A754A9"/>
    <w:rsid w:val="00A812F7"/>
    <w:rsid w:val="00A81D0C"/>
    <w:rsid w:val="00A82FB9"/>
    <w:rsid w:val="00A834D9"/>
    <w:rsid w:val="00A84121"/>
    <w:rsid w:val="00A85F09"/>
    <w:rsid w:val="00A86B67"/>
    <w:rsid w:val="00A870BB"/>
    <w:rsid w:val="00A902D7"/>
    <w:rsid w:val="00A922AB"/>
    <w:rsid w:val="00A929A3"/>
    <w:rsid w:val="00A96BBF"/>
    <w:rsid w:val="00A97AC3"/>
    <w:rsid w:val="00AA0161"/>
    <w:rsid w:val="00AA065C"/>
    <w:rsid w:val="00AA2B5C"/>
    <w:rsid w:val="00AA2BEC"/>
    <w:rsid w:val="00AA4F08"/>
    <w:rsid w:val="00AA6D83"/>
    <w:rsid w:val="00AA6DC5"/>
    <w:rsid w:val="00AB1570"/>
    <w:rsid w:val="00AB1C78"/>
    <w:rsid w:val="00AB2F30"/>
    <w:rsid w:val="00AB3054"/>
    <w:rsid w:val="00AB5056"/>
    <w:rsid w:val="00AB6DAF"/>
    <w:rsid w:val="00AB6F41"/>
    <w:rsid w:val="00AC1BE8"/>
    <w:rsid w:val="00AC3F71"/>
    <w:rsid w:val="00AC7D89"/>
    <w:rsid w:val="00AD1855"/>
    <w:rsid w:val="00AD2E64"/>
    <w:rsid w:val="00AD36B8"/>
    <w:rsid w:val="00AD66FE"/>
    <w:rsid w:val="00AE0C94"/>
    <w:rsid w:val="00AE1793"/>
    <w:rsid w:val="00AE2480"/>
    <w:rsid w:val="00AF02DB"/>
    <w:rsid w:val="00AF176C"/>
    <w:rsid w:val="00AF1A2B"/>
    <w:rsid w:val="00AF2252"/>
    <w:rsid w:val="00AF271B"/>
    <w:rsid w:val="00AF29E5"/>
    <w:rsid w:val="00AF4627"/>
    <w:rsid w:val="00B037C4"/>
    <w:rsid w:val="00B03D5A"/>
    <w:rsid w:val="00B03EB8"/>
    <w:rsid w:val="00B04DE8"/>
    <w:rsid w:val="00B050BA"/>
    <w:rsid w:val="00B05F68"/>
    <w:rsid w:val="00B07CA3"/>
    <w:rsid w:val="00B07FFE"/>
    <w:rsid w:val="00B108E5"/>
    <w:rsid w:val="00B1147E"/>
    <w:rsid w:val="00B12B3A"/>
    <w:rsid w:val="00B134EA"/>
    <w:rsid w:val="00B1389B"/>
    <w:rsid w:val="00B13B4E"/>
    <w:rsid w:val="00B142A8"/>
    <w:rsid w:val="00B17367"/>
    <w:rsid w:val="00B20F23"/>
    <w:rsid w:val="00B211E7"/>
    <w:rsid w:val="00B263B1"/>
    <w:rsid w:val="00B26711"/>
    <w:rsid w:val="00B271C7"/>
    <w:rsid w:val="00B27317"/>
    <w:rsid w:val="00B30854"/>
    <w:rsid w:val="00B348B2"/>
    <w:rsid w:val="00B34B71"/>
    <w:rsid w:val="00B4354B"/>
    <w:rsid w:val="00B50AE6"/>
    <w:rsid w:val="00B54BB7"/>
    <w:rsid w:val="00B55CCC"/>
    <w:rsid w:val="00B61765"/>
    <w:rsid w:val="00B61F24"/>
    <w:rsid w:val="00B66AFA"/>
    <w:rsid w:val="00B675E9"/>
    <w:rsid w:val="00B7055F"/>
    <w:rsid w:val="00B71F4E"/>
    <w:rsid w:val="00B73A49"/>
    <w:rsid w:val="00B73C85"/>
    <w:rsid w:val="00B834B4"/>
    <w:rsid w:val="00B838D7"/>
    <w:rsid w:val="00B84420"/>
    <w:rsid w:val="00B8468D"/>
    <w:rsid w:val="00B86B89"/>
    <w:rsid w:val="00B86EAF"/>
    <w:rsid w:val="00B92AC3"/>
    <w:rsid w:val="00B95421"/>
    <w:rsid w:val="00B95A49"/>
    <w:rsid w:val="00B97E68"/>
    <w:rsid w:val="00BA0B4D"/>
    <w:rsid w:val="00BA28AB"/>
    <w:rsid w:val="00BA5724"/>
    <w:rsid w:val="00BB0088"/>
    <w:rsid w:val="00BB255F"/>
    <w:rsid w:val="00BB301F"/>
    <w:rsid w:val="00BB4BD0"/>
    <w:rsid w:val="00BB6DA4"/>
    <w:rsid w:val="00BC55B3"/>
    <w:rsid w:val="00BC6273"/>
    <w:rsid w:val="00BD060E"/>
    <w:rsid w:val="00BD0D25"/>
    <w:rsid w:val="00BD408B"/>
    <w:rsid w:val="00BD5471"/>
    <w:rsid w:val="00BD5A23"/>
    <w:rsid w:val="00BE352F"/>
    <w:rsid w:val="00BE38E0"/>
    <w:rsid w:val="00BE424F"/>
    <w:rsid w:val="00BF0549"/>
    <w:rsid w:val="00BF1B1E"/>
    <w:rsid w:val="00BF2A89"/>
    <w:rsid w:val="00BF4875"/>
    <w:rsid w:val="00BF52E5"/>
    <w:rsid w:val="00BF7FAE"/>
    <w:rsid w:val="00C004C0"/>
    <w:rsid w:val="00C01457"/>
    <w:rsid w:val="00C032CC"/>
    <w:rsid w:val="00C036D8"/>
    <w:rsid w:val="00C036ED"/>
    <w:rsid w:val="00C078B8"/>
    <w:rsid w:val="00C11348"/>
    <w:rsid w:val="00C119EB"/>
    <w:rsid w:val="00C1696A"/>
    <w:rsid w:val="00C17478"/>
    <w:rsid w:val="00C2065E"/>
    <w:rsid w:val="00C20F7A"/>
    <w:rsid w:val="00C2141C"/>
    <w:rsid w:val="00C222E1"/>
    <w:rsid w:val="00C23839"/>
    <w:rsid w:val="00C23A52"/>
    <w:rsid w:val="00C23DA1"/>
    <w:rsid w:val="00C24DFD"/>
    <w:rsid w:val="00C26C76"/>
    <w:rsid w:val="00C278EF"/>
    <w:rsid w:val="00C30B67"/>
    <w:rsid w:val="00C32970"/>
    <w:rsid w:val="00C342AC"/>
    <w:rsid w:val="00C343A9"/>
    <w:rsid w:val="00C3572B"/>
    <w:rsid w:val="00C36938"/>
    <w:rsid w:val="00C36F30"/>
    <w:rsid w:val="00C415BB"/>
    <w:rsid w:val="00C42414"/>
    <w:rsid w:val="00C431D8"/>
    <w:rsid w:val="00C44DB7"/>
    <w:rsid w:val="00C450E1"/>
    <w:rsid w:val="00C453A3"/>
    <w:rsid w:val="00C45E45"/>
    <w:rsid w:val="00C468B6"/>
    <w:rsid w:val="00C47B23"/>
    <w:rsid w:val="00C55D71"/>
    <w:rsid w:val="00C61B7C"/>
    <w:rsid w:val="00C656B0"/>
    <w:rsid w:val="00C71B82"/>
    <w:rsid w:val="00C72842"/>
    <w:rsid w:val="00C746DF"/>
    <w:rsid w:val="00C74795"/>
    <w:rsid w:val="00C74B1D"/>
    <w:rsid w:val="00C85324"/>
    <w:rsid w:val="00C8591C"/>
    <w:rsid w:val="00C86FFF"/>
    <w:rsid w:val="00C87D04"/>
    <w:rsid w:val="00C87FB3"/>
    <w:rsid w:val="00C91847"/>
    <w:rsid w:val="00C92437"/>
    <w:rsid w:val="00C92615"/>
    <w:rsid w:val="00C93277"/>
    <w:rsid w:val="00C94EF1"/>
    <w:rsid w:val="00C96D2F"/>
    <w:rsid w:val="00CA018E"/>
    <w:rsid w:val="00CA084D"/>
    <w:rsid w:val="00CA0F1D"/>
    <w:rsid w:val="00CA3D23"/>
    <w:rsid w:val="00CA579B"/>
    <w:rsid w:val="00CA6C37"/>
    <w:rsid w:val="00CB01C1"/>
    <w:rsid w:val="00CB0580"/>
    <w:rsid w:val="00CB25F9"/>
    <w:rsid w:val="00CB33CA"/>
    <w:rsid w:val="00CB37CA"/>
    <w:rsid w:val="00CB62BC"/>
    <w:rsid w:val="00CB6B49"/>
    <w:rsid w:val="00CB78ED"/>
    <w:rsid w:val="00CC2C78"/>
    <w:rsid w:val="00CC7DBB"/>
    <w:rsid w:val="00CD03BE"/>
    <w:rsid w:val="00CD1217"/>
    <w:rsid w:val="00CD2D84"/>
    <w:rsid w:val="00CD3B24"/>
    <w:rsid w:val="00CD587D"/>
    <w:rsid w:val="00CE49A8"/>
    <w:rsid w:val="00CE6314"/>
    <w:rsid w:val="00D01482"/>
    <w:rsid w:val="00D02423"/>
    <w:rsid w:val="00D02D29"/>
    <w:rsid w:val="00D04A24"/>
    <w:rsid w:val="00D052FE"/>
    <w:rsid w:val="00D10350"/>
    <w:rsid w:val="00D10F15"/>
    <w:rsid w:val="00D119F2"/>
    <w:rsid w:val="00D119F4"/>
    <w:rsid w:val="00D1219B"/>
    <w:rsid w:val="00D153F7"/>
    <w:rsid w:val="00D157E6"/>
    <w:rsid w:val="00D2447E"/>
    <w:rsid w:val="00D24C50"/>
    <w:rsid w:val="00D24F8C"/>
    <w:rsid w:val="00D30324"/>
    <w:rsid w:val="00D304F1"/>
    <w:rsid w:val="00D3162A"/>
    <w:rsid w:val="00D31CA6"/>
    <w:rsid w:val="00D3317A"/>
    <w:rsid w:val="00D342AB"/>
    <w:rsid w:val="00D34836"/>
    <w:rsid w:val="00D35550"/>
    <w:rsid w:val="00D37218"/>
    <w:rsid w:val="00D43729"/>
    <w:rsid w:val="00D4393A"/>
    <w:rsid w:val="00D43E53"/>
    <w:rsid w:val="00D4666F"/>
    <w:rsid w:val="00D513DD"/>
    <w:rsid w:val="00D534DB"/>
    <w:rsid w:val="00D5371D"/>
    <w:rsid w:val="00D54C5C"/>
    <w:rsid w:val="00D556D9"/>
    <w:rsid w:val="00D55A1F"/>
    <w:rsid w:val="00D55F11"/>
    <w:rsid w:val="00D57EE9"/>
    <w:rsid w:val="00D61213"/>
    <w:rsid w:val="00D646ED"/>
    <w:rsid w:val="00D674D7"/>
    <w:rsid w:val="00D7321B"/>
    <w:rsid w:val="00D7622C"/>
    <w:rsid w:val="00D82B35"/>
    <w:rsid w:val="00D8763D"/>
    <w:rsid w:val="00D908B7"/>
    <w:rsid w:val="00D92F5F"/>
    <w:rsid w:val="00D95BD5"/>
    <w:rsid w:val="00D96CA6"/>
    <w:rsid w:val="00D97E11"/>
    <w:rsid w:val="00DA4353"/>
    <w:rsid w:val="00DA4928"/>
    <w:rsid w:val="00DA6873"/>
    <w:rsid w:val="00DB025F"/>
    <w:rsid w:val="00DB0A4D"/>
    <w:rsid w:val="00DB1E03"/>
    <w:rsid w:val="00DB220A"/>
    <w:rsid w:val="00DB22C7"/>
    <w:rsid w:val="00DB33C9"/>
    <w:rsid w:val="00DB3D50"/>
    <w:rsid w:val="00DB49AD"/>
    <w:rsid w:val="00DC0CA3"/>
    <w:rsid w:val="00DC5A75"/>
    <w:rsid w:val="00DC715F"/>
    <w:rsid w:val="00DD4133"/>
    <w:rsid w:val="00DD7006"/>
    <w:rsid w:val="00DE0885"/>
    <w:rsid w:val="00DE1901"/>
    <w:rsid w:val="00DE23F1"/>
    <w:rsid w:val="00DE28B5"/>
    <w:rsid w:val="00DE586F"/>
    <w:rsid w:val="00DE6A84"/>
    <w:rsid w:val="00DF70D9"/>
    <w:rsid w:val="00DF7AB6"/>
    <w:rsid w:val="00E024E2"/>
    <w:rsid w:val="00E02B43"/>
    <w:rsid w:val="00E0403D"/>
    <w:rsid w:val="00E048C0"/>
    <w:rsid w:val="00E057ED"/>
    <w:rsid w:val="00E10C20"/>
    <w:rsid w:val="00E12B0C"/>
    <w:rsid w:val="00E1300F"/>
    <w:rsid w:val="00E23007"/>
    <w:rsid w:val="00E334A7"/>
    <w:rsid w:val="00E35397"/>
    <w:rsid w:val="00E35B88"/>
    <w:rsid w:val="00E36F2E"/>
    <w:rsid w:val="00E36FB9"/>
    <w:rsid w:val="00E37145"/>
    <w:rsid w:val="00E402E3"/>
    <w:rsid w:val="00E41F86"/>
    <w:rsid w:val="00E42841"/>
    <w:rsid w:val="00E42D1A"/>
    <w:rsid w:val="00E43D77"/>
    <w:rsid w:val="00E46477"/>
    <w:rsid w:val="00E52528"/>
    <w:rsid w:val="00E53E2B"/>
    <w:rsid w:val="00E54726"/>
    <w:rsid w:val="00E550CB"/>
    <w:rsid w:val="00E55DD1"/>
    <w:rsid w:val="00E564B2"/>
    <w:rsid w:val="00E5738D"/>
    <w:rsid w:val="00E60B54"/>
    <w:rsid w:val="00E62D60"/>
    <w:rsid w:val="00E63E07"/>
    <w:rsid w:val="00E65F1E"/>
    <w:rsid w:val="00E67F83"/>
    <w:rsid w:val="00E7027E"/>
    <w:rsid w:val="00E70C8A"/>
    <w:rsid w:val="00E713A5"/>
    <w:rsid w:val="00E72D34"/>
    <w:rsid w:val="00E7387B"/>
    <w:rsid w:val="00E73993"/>
    <w:rsid w:val="00E74F83"/>
    <w:rsid w:val="00E755A0"/>
    <w:rsid w:val="00E75995"/>
    <w:rsid w:val="00E77717"/>
    <w:rsid w:val="00E8068C"/>
    <w:rsid w:val="00E8217E"/>
    <w:rsid w:val="00E86866"/>
    <w:rsid w:val="00E87095"/>
    <w:rsid w:val="00E901BD"/>
    <w:rsid w:val="00E919E0"/>
    <w:rsid w:val="00E93CDA"/>
    <w:rsid w:val="00E951BE"/>
    <w:rsid w:val="00E955B2"/>
    <w:rsid w:val="00E97D90"/>
    <w:rsid w:val="00EA0205"/>
    <w:rsid w:val="00EA3428"/>
    <w:rsid w:val="00EA6780"/>
    <w:rsid w:val="00EB0C0C"/>
    <w:rsid w:val="00EB18E6"/>
    <w:rsid w:val="00EB1EE9"/>
    <w:rsid w:val="00EB24DD"/>
    <w:rsid w:val="00EB2631"/>
    <w:rsid w:val="00EB3BB0"/>
    <w:rsid w:val="00EB744E"/>
    <w:rsid w:val="00EC12C0"/>
    <w:rsid w:val="00EC1522"/>
    <w:rsid w:val="00EC45D1"/>
    <w:rsid w:val="00EC48B5"/>
    <w:rsid w:val="00EC4A6B"/>
    <w:rsid w:val="00ED2B4B"/>
    <w:rsid w:val="00ED5B4D"/>
    <w:rsid w:val="00ED5DE3"/>
    <w:rsid w:val="00ED6009"/>
    <w:rsid w:val="00ED74D2"/>
    <w:rsid w:val="00EE02D4"/>
    <w:rsid w:val="00EE3552"/>
    <w:rsid w:val="00EE3F90"/>
    <w:rsid w:val="00EE6A1D"/>
    <w:rsid w:val="00EE7A66"/>
    <w:rsid w:val="00EE7CF7"/>
    <w:rsid w:val="00EF127D"/>
    <w:rsid w:val="00EF1F92"/>
    <w:rsid w:val="00EF4E76"/>
    <w:rsid w:val="00EF5DC2"/>
    <w:rsid w:val="00EF76E3"/>
    <w:rsid w:val="00EF7F6B"/>
    <w:rsid w:val="00F0082B"/>
    <w:rsid w:val="00F00DE4"/>
    <w:rsid w:val="00F010E5"/>
    <w:rsid w:val="00F01934"/>
    <w:rsid w:val="00F03D7A"/>
    <w:rsid w:val="00F0413D"/>
    <w:rsid w:val="00F0535B"/>
    <w:rsid w:val="00F0628D"/>
    <w:rsid w:val="00F10C98"/>
    <w:rsid w:val="00F136BA"/>
    <w:rsid w:val="00F13B2E"/>
    <w:rsid w:val="00F13FF5"/>
    <w:rsid w:val="00F1500B"/>
    <w:rsid w:val="00F20CD8"/>
    <w:rsid w:val="00F2411E"/>
    <w:rsid w:val="00F24972"/>
    <w:rsid w:val="00F25259"/>
    <w:rsid w:val="00F255D1"/>
    <w:rsid w:val="00F267BA"/>
    <w:rsid w:val="00F268FA"/>
    <w:rsid w:val="00F30353"/>
    <w:rsid w:val="00F31FC3"/>
    <w:rsid w:val="00F32DF5"/>
    <w:rsid w:val="00F43EF5"/>
    <w:rsid w:val="00F50638"/>
    <w:rsid w:val="00F51ECD"/>
    <w:rsid w:val="00F523FF"/>
    <w:rsid w:val="00F53DF9"/>
    <w:rsid w:val="00F559EF"/>
    <w:rsid w:val="00F56171"/>
    <w:rsid w:val="00F563CB"/>
    <w:rsid w:val="00F5708C"/>
    <w:rsid w:val="00F6276A"/>
    <w:rsid w:val="00F63066"/>
    <w:rsid w:val="00F64905"/>
    <w:rsid w:val="00F66DA2"/>
    <w:rsid w:val="00F66F21"/>
    <w:rsid w:val="00F735AD"/>
    <w:rsid w:val="00F7543D"/>
    <w:rsid w:val="00F75E79"/>
    <w:rsid w:val="00F77414"/>
    <w:rsid w:val="00F82B8A"/>
    <w:rsid w:val="00F82FBE"/>
    <w:rsid w:val="00F842D0"/>
    <w:rsid w:val="00F8463A"/>
    <w:rsid w:val="00F847CC"/>
    <w:rsid w:val="00F86FC7"/>
    <w:rsid w:val="00F900C6"/>
    <w:rsid w:val="00F90C07"/>
    <w:rsid w:val="00F9165A"/>
    <w:rsid w:val="00F9306E"/>
    <w:rsid w:val="00F93E90"/>
    <w:rsid w:val="00F94845"/>
    <w:rsid w:val="00F95BF1"/>
    <w:rsid w:val="00F977F2"/>
    <w:rsid w:val="00FA2CBB"/>
    <w:rsid w:val="00FA2EAC"/>
    <w:rsid w:val="00FA3DBA"/>
    <w:rsid w:val="00FA5E54"/>
    <w:rsid w:val="00FA5FE0"/>
    <w:rsid w:val="00FA6968"/>
    <w:rsid w:val="00FB0201"/>
    <w:rsid w:val="00FB12BF"/>
    <w:rsid w:val="00FB141F"/>
    <w:rsid w:val="00FB2703"/>
    <w:rsid w:val="00FB2E14"/>
    <w:rsid w:val="00FB3C97"/>
    <w:rsid w:val="00FB4F09"/>
    <w:rsid w:val="00FB6341"/>
    <w:rsid w:val="00FB7776"/>
    <w:rsid w:val="00FC016D"/>
    <w:rsid w:val="00FC1B1B"/>
    <w:rsid w:val="00FC1E63"/>
    <w:rsid w:val="00FC1F74"/>
    <w:rsid w:val="00FC30E8"/>
    <w:rsid w:val="00FC3955"/>
    <w:rsid w:val="00FC4E34"/>
    <w:rsid w:val="00FC66AC"/>
    <w:rsid w:val="00FC7482"/>
    <w:rsid w:val="00FD08A1"/>
    <w:rsid w:val="00FD0BCE"/>
    <w:rsid w:val="00FD1B23"/>
    <w:rsid w:val="00FD1D0B"/>
    <w:rsid w:val="00FD5034"/>
    <w:rsid w:val="00FD60FB"/>
    <w:rsid w:val="00FD7906"/>
    <w:rsid w:val="00FE057E"/>
    <w:rsid w:val="00FE7E6A"/>
    <w:rsid w:val="00FF0851"/>
    <w:rsid w:val="00FF13C8"/>
    <w:rsid w:val="00FF3803"/>
    <w:rsid w:val="00FF41FD"/>
    <w:rsid w:val="00FF4DF1"/>
    <w:rsid w:val="00FF6A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91C"/>
  </w:style>
  <w:style w:type="paragraph" w:styleId="2">
    <w:name w:val="heading 2"/>
    <w:basedOn w:val="a"/>
    <w:link w:val="20"/>
    <w:uiPriority w:val="9"/>
    <w:qFormat/>
    <w:rsid w:val="008A1A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1A4F"/>
    <w:rPr>
      <w:rFonts w:ascii="Times New Roman" w:eastAsia="Times New Roman" w:hAnsi="Times New Roman" w:cs="Times New Roman"/>
      <w:b/>
      <w:bCs/>
      <w:sz w:val="36"/>
      <w:szCs w:val="36"/>
      <w:lang w:eastAsia="ru-RU"/>
    </w:rPr>
  </w:style>
  <w:style w:type="paragraph" w:customStyle="1" w:styleId="c3">
    <w:name w:val="c3"/>
    <w:basedOn w:val="a"/>
    <w:rsid w:val="008A1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A1A4F"/>
  </w:style>
  <w:style w:type="character" w:styleId="a3">
    <w:name w:val="Strong"/>
    <w:basedOn w:val="a0"/>
    <w:uiPriority w:val="22"/>
    <w:qFormat/>
    <w:rsid w:val="008A1A4F"/>
    <w:rPr>
      <w:b/>
      <w:bCs/>
    </w:rPr>
  </w:style>
  <w:style w:type="character" w:styleId="a4">
    <w:name w:val="Hyperlink"/>
    <w:basedOn w:val="a0"/>
    <w:uiPriority w:val="99"/>
    <w:unhideWhenUsed/>
    <w:rsid w:val="008A1A4F"/>
    <w:rPr>
      <w:color w:val="0000FF"/>
      <w:u w:val="single"/>
    </w:rPr>
  </w:style>
  <w:style w:type="paragraph" w:customStyle="1" w:styleId="search-excerpt">
    <w:name w:val="search-excerpt"/>
    <w:basedOn w:val="a"/>
    <w:rsid w:val="008A1A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8A1A4F"/>
  </w:style>
  <w:style w:type="character" w:customStyle="1" w:styleId="flag-throbber">
    <w:name w:val="flag-throbber"/>
    <w:basedOn w:val="a0"/>
    <w:rsid w:val="008A1A4F"/>
  </w:style>
  <w:style w:type="paragraph" w:styleId="a5">
    <w:name w:val="Balloon Text"/>
    <w:basedOn w:val="a"/>
    <w:link w:val="a6"/>
    <w:uiPriority w:val="99"/>
    <w:semiHidden/>
    <w:unhideWhenUsed/>
    <w:rsid w:val="008A1A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1A4F"/>
    <w:rPr>
      <w:rFonts w:ascii="Tahoma" w:hAnsi="Tahoma" w:cs="Tahoma"/>
      <w:sz w:val="16"/>
      <w:szCs w:val="16"/>
    </w:rPr>
  </w:style>
  <w:style w:type="paragraph" w:styleId="a7">
    <w:name w:val="No Spacing"/>
    <w:uiPriority w:val="1"/>
    <w:qFormat/>
    <w:rsid w:val="00483BC6"/>
    <w:pPr>
      <w:spacing w:after="0" w:line="240" w:lineRule="auto"/>
    </w:pPr>
  </w:style>
</w:styles>
</file>

<file path=word/webSettings.xml><?xml version="1.0" encoding="utf-8"?>
<w:webSettings xmlns:r="http://schemas.openxmlformats.org/officeDocument/2006/relationships" xmlns:w="http://schemas.openxmlformats.org/wordprocessingml/2006/main">
  <w:divs>
    <w:div w:id="417561513">
      <w:bodyDiv w:val="1"/>
      <w:marLeft w:val="0"/>
      <w:marRight w:val="0"/>
      <w:marTop w:val="0"/>
      <w:marBottom w:val="0"/>
      <w:divBdr>
        <w:top w:val="none" w:sz="0" w:space="0" w:color="auto"/>
        <w:left w:val="none" w:sz="0" w:space="0" w:color="auto"/>
        <w:bottom w:val="none" w:sz="0" w:space="0" w:color="auto"/>
        <w:right w:val="none" w:sz="0" w:space="0" w:color="auto"/>
      </w:divBdr>
      <w:divsChild>
        <w:div w:id="788276013">
          <w:marLeft w:val="0"/>
          <w:marRight w:val="0"/>
          <w:marTop w:val="0"/>
          <w:marBottom w:val="360"/>
          <w:divBdr>
            <w:top w:val="none" w:sz="0" w:space="0" w:color="auto"/>
            <w:left w:val="none" w:sz="0" w:space="0" w:color="auto"/>
            <w:bottom w:val="none" w:sz="0" w:space="0" w:color="auto"/>
            <w:right w:val="none" w:sz="0" w:space="0" w:color="auto"/>
          </w:divBdr>
          <w:divsChild>
            <w:div w:id="693773486">
              <w:marLeft w:val="0"/>
              <w:marRight w:val="0"/>
              <w:marTop w:val="0"/>
              <w:marBottom w:val="0"/>
              <w:divBdr>
                <w:top w:val="none" w:sz="0" w:space="0" w:color="auto"/>
                <w:left w:val="none" w:sz="0" w:space="0" w:color="auto"/>
                <w:bottom w:val="none" w:sz="0" w:space="0" w:color="auto"/>
                <w:right w:val="none" w:sz="0" w:space="0" w:color="auto"/>
              </w:divBdr>
              <w:divsChild>
                <w:div w:id="1028139402">
                  <w:marLeft w:val="0"/>
                  <w:marRight w:val="0"/>
                  <w:marTop w:val="0"/>
                  <w:marBottom w:val="0"/>
                  <w:divBdr>
                    <w:top w:val="none" w:sz="0" w:space="0" w:color="auto"/>
                    <w:left w:val="none" w:sz="0" w:space="0" w:color="auto"/>
                    <w:bottom w:val="none" w:sz="0" w:space="0" w:color="auto"/>
                    <w:right w:val="none" w:sz="0" w:space="0" w:color="auto"/>
                  </w:divBdr>
                  <w:divsChild>
                    <w:div w:id="706026473">
                      <w:marLeft w:val="0"/>
                      <w:marRight w:val="0"/>
                      <w:marTop w:val="0"/>
                      <w:marBottom w:val="0"/>
                      <w:divBdr>
                        <w:top w:val="none" w:sz="0" w:space="0" w:color="auto"/>
                        <w:left w:val="none" w:sz="0" w:space="0" w:color="auto"/>
                        <w:bottom w:val="none" w:sz="0" w:space="0" w:color="auto"/>
                        <w:right w:val="none" w:sz="0" w:space="0" w:color="auto"/>
                      </w:divBdr>
                      <w:divsChild>
                        <w:div w:id="174457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89304">
          <w:marLeft w:val="0"/>
          <w:marRight w:val="0"/>
          <w:marTop w:val="0"/>
          <w:marBottom w:val="360"/>
          <w:divBdr>
            <w:top w:val="none" w:sz="0" w:space="0" w:color="auto"/>
            <w:left w:val="none" w:sz="0" w:space="0" w:color="auto"/>
            <w:bottom w:val="none" w:sz="0" w:space="0" w:color="auto"/>
            <w:right w:val="none" w:sz="0" w:space="0" w:color="auto"/>
          </w:divBdr>
          <w:divsChild>
            <w:div w:id="472522765">
              <w:marLeft w:val="0"/>
              <w:marRight w:val="0"/>
              <w:marTop w:val="0"/>
              <w:marBottom w:val="0"/>
              <w:divBdr>
                <w:top w:val="none" w:sz="0" w:space="0" w:color="auto"/>
                <w:left w:val="none" w:sz="0" w:space="0" w:color="auto"/>
                <w:bottom w:val="none" w:sz="0" w:space="0" w:color="auto"/>
                <w:right w:val="none" w:sz="0" w:space="0" w:color="auto"/>
              </w:divBdr>
              <w:divsChild>
                <w:div w:id="95903995">
                  <w:marLeft w:val="0"/>
                  <w:marRight w:val="0"/>
                  <w:marTop w:val="0"/>
                  <w:marBottom w:val="0"/>
                  <w:divBdr>
                    <w:top w:val="none" w:sz="0" w:space="0" w:color="auto"/>
                    <w:left w:val="none" w:sz="0" w:space="0" w:color="auto"/>
                    <w:bottom w:val="none" w:sz="0" w:space="0" w:color="auto"/>
                    <w:right w:val="none" w:sz="0" w:space="0" w:color="auto"/>
                  </w:divBdr>
                  <w:divsChild>
                    <w:div w:id="209610976">
                      <w:marLeft w:val="0"/>
                      <w:marRight w:val="0"/>
                      <w:marTop w:val="0"/>
                      <w:marBottom w:val="0"/>
                      <w:divBdr>
                        <w:top w:val="none" w:sz="0" w:space="0" w:color="auto"/>
                        <w:left w:val="none" w:sz="0" w:space="0" w:color="auto"/>
                        <w:bottom w:val="none" w:sz="0" w:space="0" w:color="auto"/>
                        <w:right w:val="none" w:sz="0" w:space="0" w:color="auto"/>
                      </w:divBdr>
                      <w:divsChild>
                        <w:div w:id="351611130">
                          <w:marLeft w:val="0"/>
                          <w:marRight w:val="0"/>
                          <w:marTop w:val="0"/>
                          <w:marBottom w:val="0"/>
                          <w:divBdr>
                            <w:top w:val="none" w:sz="0" w:space="0" w:color="auto"/>
                            <w:left w:val="none" w:sz="0" w:space="0" w:color="auto"/>
                            <w:bottom w:val="dotted" w:sz="6" w:space="4" w:color="7F7F7F"/>
                            <w:right w:val="none" w:sz="0" w:space="0" w:color="auto"/>
                          </w:divBdr>
                        </w:div>
                        <w:div w:id="208808209">
                          <w:marLeft w:val="0"/>
                          <w:marRight w:val="0"/>
                          <w:marTop w:val="0"/>
                          <w:marBottom w:val="0"/>
                          <w:divBdr>
                            <w:top w:val="none" w:sz="0" w:space="0" w:color="auto"/>
                            <w:left w:val="none" w:sz="0" w:space="0" w:color="auto"/>
                            <w:bottom w:val="dotted" w:sz="6" w:space="4" w:color="7F7F7F"/>
                            <w:right w:val="none" w:sz="0" w:space="0" w:color="auto"/>
                          </w:divBdr>
                        </w:div>
                        <w:div w:id="1996646646">
                          <w:marLeft w:val="0"/>
                          <w:marRight w:val="0"/>
                          <w:marTop w:val="0"/>
                          <w:marBottom w:val="0"/>
                          <w:divBdr>
                            <w:top w:val="none" w:sz="0" w:space="0" w:color="auto"/>
                            <w:left w:val="none" w:sz="0" w:space="0" w:color="auto"/>
                            <w:bottom w:val="dotted" w:sz="6" w:space="4" w:color="7F7F7F"/>
                            <w:right w:val="none" w:sz="0" w:space="0" w:color="auto"/>
                          </w:divBdr>
                        </w:div>
                        <w:div w:id="1522667094">
                          <w:marLeft w:val="0"/>
                          <w:marRight w:val="0"/>
                          <w:marTop w:val="0"/>
                          <w:marBottom w:val="0"/>
                          <w:divBdr>
                            <w:top w:val="none" w:sz="0" w:space="0" w:color="auto"/>
                            <w:left w:val="none" w:sz="0" w:space="0" w:color="auto"/>
                            <w:bottom w:val="dotted" w:sz="6" w:space="4" w:color="7F7F7F"/>
                            <w:right w:val="none" w:sz="0" w:space="0" w:color="auto"/>
                          </w:divBdr>
                        </w:div>
                        <w:div w:id="2082822091">
                          <w:marLeft w:val="0"/>
                          <w:marRight w:val="0"/>
                          <w:marTop w:val="0"/>
                          <w:marBottom w:val="0"/>
                          <w:divBdr>
                            <w:top w:val="none" w:sz="0" w:space="0" w:color="auto"/>
                            <w:left w:val="none" w:sz="0" w:space="0" w:color="auto"/>
                            <w:bottom w:val="dotted" w:sz="6" w:space="4" w:color="7F7F7F"/>
                            <w:right w:val="none" w:sz="0" w:space="0" w:color="auto"/>
                          </w:divBdr>
                        </w:div>
                        <w:div w:id="591279432">
                          <w:marLeft w:val="0"/>
                          <w:marRight w:val="0"/>
                          <w:marTop w:val="0"/>
                          <w:marBottom w:val="0"/>
                          <w:divBdr>
                            <w:top w:val="none" w:sz="0" w:space="0" w:color="auto"/>
                            <w:left w:val="none" w:sz="0" w:space="0" w:color="auto"/>
                            <w:bottom w:val="dotted" w:sz="6" w:space="4" w:color="7F7F7F"/>
                            <w:right w:val="none" w:sz="0" w:space="0" w:color="auto"/>
                          </w:divBdr>
                        </w:div>
                        <w:div w:id="88745487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po_mbou_11@mosre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8</Pages>
  <Words>2145</Words>
  <Characters>12230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2020-01-29T17:46:00Z</dcterms:created>
  <dcterms:modified xsi:type="dcterms:W3CDTF">2024-08-28T06:21:00Z</dcterms:modified>
</cp:coreProperties>
</file>